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1E04" w14:textId="77777777" w:rsidR="00DB1E0C" w:rsidRPr="0085627C" w:rsidRDefault="00DB1E0C" w:rsidP="00DB1E0C">
      <w:pPr>
        <w:spacing w:after="0" w:line="240" w:lineRule="auto"/>
        <w:jc w:val="right"/>
        <w:rPr>
          <w:rFonts w:ascii="Sylfaen" w:hAnsi="Sylfaen"/>
          <w:i/>
          <w:sz w:val="18"/>
          <w:szCs w:val="18"/>
          <w:lang w:val="ka-GE"/>
        </w:rPr>
      </w:pPr>
      <w:r w:rsidRPr="0085627C">
        <w:rPr>
          <w:rFonts w:ascii="Sylfaen" w:hAnsi="Sylfaen"/>
          <w:i/>
          <w:sz w:val="18"/>
          <w:szCs w:val="18"/>
          <w:lang w:val="ka-GE"/>
        </w:rPr>
        <w:t xml:space="preserve">დამტკიცებულია </w:t>
      </w:r>
    </w:p>
    <w:p w14:paraId="100E7C5D" w14:textId="023A7E09" w:rsidR="00DB1E0C" w:rsidRPr="0085627C" w:rsidRDefault="00DB1E0C" w:rsidP="00DB1E0C">
      <w:pPr>
        <w:spacing w:after="0" w:line="240" w:lineRule="auto"/>
        <w:jc w:val="right"/>
        <w:rPr>
          <w:rFonts w:ascii="Sylfaen" w:hAnsi="Sylfaen"/>
          <w:i/>
          <w:sz w:val="18"/>
          <w:szCs w:val="18"/>
          <w:lang w:val="ka-GE"/>
        </w:rPr>
      </w:pPr>
      <w:r w:rsidRPr="0085627C">
        <w:rPr>
          <w:rFonts w:ascii="Sylfaen" w:hAnsi="Sylfaen"/>
          <w:i/>
          <w:sz w:val="18"/>
          <w:szCs w:val="18"/>
          <w:lang w:val="ka-GE"/>
        </w:rPr>
        <w:t>თჰუ რექტორის 20</w:t>
      </w:r>
      <w:r w:rsidR="0001004D" w:rsidRPr="0085627C">
        <w:rPr>
          <w:rFonts w:ascii="Sylfaen" w:hAnsi="Sylfaen"/>
          <w:i/>
          <w:sz w:val="18"/>
          <w:szCs w:val="18"/>
          <w:lang w:val="ka-GE"/>
        </w:rPr>
        <w:t>2</w:t>
      </w:r>
      <w:r w:rsidR="00DA3072" w:rsidRPr="0085627C">
        <w:rPr>
          <w:rFonts w:ascii="Sylfaen" w:hAnsi="Sylfaen"/>
          <w:i/>
          <w:sz w:val="18"/>
          <w:szCs w:val="18"/>
          <w:lang w:val="ka-GE"/>
        </w:rPr>
        <w:t xml:space="preserve">5 </w:t>
      </w:r>
      <w:r w:rsidRPr="0085627C">
        <w:rPr>
          <w:rFonts w:ascii="Sylfaen" w:hAnsi="Sylfaen"/>
          <w:i/>
          <w:sz w:val="18"/>
          <w:szCs w:val="18"/>
          <w:lang w:val="ka-GE"/>
        </w:rPr>
        <w:t>წლის</w:t>
      </w:r>
      <w:r w:rsidR="00050703" w:rsidRPr="0085627C">
        <w:rPr>
          <w:rFonts w:ascii="Sylfaen" w:hAnsi="Sylfaen"/>
          <w:i/>
          <w:sz w:val="18"/>
          <w:szCs w:val="18"/>
          <w:lang w:val="ka-GE"/>
        </w:rPr>
        <w:t xml:space="preserve"> </w:t>
      </w:r>
      <w:r w:rsidR="006B767B" w:rsidRPr="0085627C">
        <w:rPr>
          <w:rFonts w:ascii="Sylfaen" w:hAnsi="Sylfaen"/>
          <w:i/>
          <w:sz w:val="18"/>
          <w:szCs w:val="18"/>
          <w:lang w:val="ka-GE"/>
        </w:rPr>
        <w:t>26 დეკემბრის</w:t>
      </w:r>
      <w:r w:rsidR="0001004D" w:rsidRPr="0085627C">
        <w:rPr>
          <w:rFonts w:ascii="Sylfaen" w:hAnsi="Sylfaen"/>
          <w:i/>
          <w:sz w:val="18"/>
          <w:szCs w:val="18"/>
          <w:lang w:val="ka-GE"/>
        </w:rPr>
        <w:t xml:space="preserve"> </w:t>
      </w:r>
    </w:p>
    <w:p w14:paraId="16C5A765" w14:textId="145AAC87" w:rsidR="00DB1E0C" w:rsidRPr="0085627C" w:rsidRDefault="00DB1E0C" w:rsidP="00DB1E0C">
      <w:pPr>
        <w:spacing w:after="0" w:line="240" w:lineRule="auto"/>
        <w:jc w:val="right"/>
        <w:rPr>
          <w:rFonts w:ascii="Sylfaen" w:hAnsi="Sylfaen"/>
          <w:i/>
          <w:sz w:val="18"/>
          <w:szCs w:val="18"/>
          <w:lang w:val="en-US"/>
        </w:rPr>
      </w:pPr>
      <w:r w:rsidRPr="0085627C">
        <w:rPr>
          <w:rFonts w:ascii="Sylfaen" w:hAnsi="Sylfaen"/>
          <w:i/>
          <w:sz w:val="18"/>
          <w:szCs w:val="18"/>
        </w:rPr>
        <w:t>№</w:t>
      </w:r>
      <w:r w:rsidR="00924B27" w:rsidRPr="0085627C">
        <w:rPr>
          <w:rFonts w:ascii="Sylfaen" w:hAnsi="Sylfaen"/>
          <w:i/>
          <w:sz w:val="18"/>
          <w:szCs w:val="18"/>
          <w:lang w:val="en-US"/>
        </w:rPr>
        <w:t xml:space="preserve"> </w:t>
      </w:r>
      <w:r w:rsidR="006B767B" w:rsidRPr="0085627C">
        <w:rPr>
          <w:rFonts w:ascii="Sylfaen" w:hAnsi="Sylfaen"/>
          <w:i/>
          <w:sz w:val="18"/>
          <w:szCs w:val="18"/>
          <w:lang w:val="ka-GE"/>
        </w:rPr>
        <w:t>34</w:t>
      </w:r>
      <w:r w:rsidR="00924B27" w:rsidRPr="0085627C">
        <w:rPr>
          <w:rFonts w:ascii="Sylfaen" w:hAnsi="Sylfaen"/>
          <w:i/>
          <w:sz w:val="18"/>
          <w:szCs w:val="18"/>
          <w:lang w:val="en-US"/>
        </w:rPr>
        <w:t>/0</w:t>
      </w:r>
      <w:r w:rsidR="00DA3072" w:rsidRPr="0085627C">
        <w:rPr>
          <w:rFonts w:ascii="Sylfaen" w:hAnsi="Sylfaen"/>
          <w:i/>
          <w:sz w:val="18"/>
          <w:szCs w:val="18"/>
          <w:lang w:val="en-US"/>
        </w:rPr>
        <w:t>1</w:t>
      </w:r>
      <w:r w:rsidR="00050703" w:rsidRPr="0085627C">
        <w:rPr>
          <w:rFonts w:ascii="Sylfaen" w:hAnsi="Sylfaen"/>
          <w:i/>
          <w:sz w:val="18"/>
          <w:szCs w:val="18"/>
          <w:lang w:val="ka-GE"/>
        </w:rPr>
        <w:t xml:space="preserve"> </w:t>
      </w:r>
      <w:r w:rsidRPr="0085627C">
        <w:rPr>
          <w:rFonts w:ascii="Sylfaen" w:hAnsi="Sylfaen"/>
          <w:i/>
          <w:sz w:val="18"/>
          <w:szCs w:val="18"/>
        </w:rPr>
        <w:t xml:space="preserve">  </w:t>
      </w:r>
      <w:r w:rsidRPr="0085627C">
        <w:rPr>
          <w:rFonts w:ascii="Sylfaen" w:hAnsi="Sylfaen"/>
          <w:i/>
          <w:sz w:val="18"/>
          <w:szCs w:val="18"/>
          <w:lang w:val="ka-GE"/>
        </w:rPr>
        <w:t>ბრძანებით</w:t>
      </w:r>
    </w:p>
    <w:p w14:paraId="37B39C97" w14:textId="77777777" w:rsidR="00DB1E0C" w:rsidRPr="0085627C" w:rsidRDefault="00DB1E0C" w:rsidP="00DB1E0C">
      <w:pPr>
        <w:spacing w:after="0" w:line="240" w:lineRule="auto"/>
        <w:jc w:val="center"/>
        <w:rPr>
          <w:rFonts w:ascii="Sylfaen" w:hAnsi="Sylfaen"/>
          <w:b/>
          <w:sz w:val="24"/>
          <w:szCs w:val="24"/>
          <w:lang w:val="ka-GE"/>
        </w:rPr>
      </w:pPr>
      <w:r w:rsidRPr="0085627C">
        <w:rPr>
          <w:rFonts w:ascii="Sylfaen" w:hAnsi="Sylfaen"/>
          <w:b/>
          <w:sz w:val="24"/>
          <w:szCs w:val="24"/>
          <w:lang w:val="ka-GE"/>
        </w:rPr>
        <w:t>საგანმანათლებლო</w:t>
      </w:r>
      <w:r w:rsidRPr="0085627C">
        <w:rPr>
          <w:rFonts w:ascii="Sylfaen" w:hAnsi="Sylfaen"/>
          <w:b/>
          <w:sz w:val="24"/>
          <w:szCs w:val="24"/>
          <w:lang w:val="en-US"/>
        </w:rPr>
        <w:t xml:space="preserve"> </w:t>
      </w:r>
      <w:r w:rsidRPr="0085627C">
        <w:rPr>
          <w:rFonts w:ascii="Sylfaen" w:hAnsi="Sylfaen"/>
          <w:b/>
          <w:sz w:val="24"/>
          <w:szCs w:val="24"/>
          <w:lang w:val="ka-GE"/>
        </w:rPr>
        <w:t>მომსახურების</w:t>
      </w:r>
    </w:p>
    <w:p w14:paraId="008B30F7" w14:textId="77777777" w:rsidR="00DB1E0C" w:rsidRPr="0085627C" w:rsidRDefault="00DB1E0C" w:rsidP="00DB1E0C">
      <w:pPr>
        <w:spacing w:after="0" w:line="360" w:lineRule="auto"/>
        <w:jc w:val="center"/>
        <w:rPr>
          <w:rFonts w:ascii="Sylfaen" w:hAnsi="Sylfaen"/>
          <w:b/>
          <w:caps/>
          <w:sz w:val="24"/>
          <w:szCs w:val="24"/>
          <w:lang w:val="en-US"/>
        </w:rPr>
      </w:pPr>
      <w:r w:rsidRPr="0085627C">
        <w:rPr>
          <w:rFonts w:ascii="Sylfaen" w:hAnsi="Sylfaen"/>
          <w:b/>
          <w:spacing w:val="80"/>
          <w:sz w:val="24"/>
          <w:szCs w:val="24"/>
          <w:lang w:val="ka-GE"/>
        </w:rPr>
        <w:t>ხელშეკრულება</w:t>
      </w:r>
    </w:p>
    <w:p w14:paraId="76E21A9D" w14:textId="77777777" w:rsidR="00DB1E0C" w:rsidRPr="0085627C" w:rsidRDefault="00DB1E0C" w:rsidP="00DB1E0C">
      <w:pPr>
        <w:spacing w:after="0" w:line="240" w:lineRule="auto"/>
        <w:jc w:val="center"/>
        <w:rPr>
          <w:rFonts w:ascii="Sylfaen" w:hAnsi="Sylfaen"/>
          <w:b/>
          <w:sz w:val="20"/>
          <w:szCs w:val="20"/>
        </w:rPr>
      </w:pPr>
      <w:r w:rsidRPr="0085627C">
        <w:rPr>
          <w:rFonts w:ascii="Sylfaen" w:hAnsi="Sylfaen"/>
          <w:b/>
          <w:sz w:val="20"/>
          <w:szCs w:val="20"/>
        </w:rPr>
        <w:t>№________________</w:t>
      </w:r>
    </w:p>
    <w:p w14:paraId="5B2403A7" w14:textId="77777777" w:rsidR="00DB1E0C" w:rsidRPr="0085627C" w:rsidRDefault="00DB1E0C" w:rsidP="00DB1E0C">
      <w:pPr>
        <w:tabs>
          <w:tab w:val="left" w:pos="2940"/>
        </w:tabs>
        <w:spacing w:after="0" w:line="240" w:lineRule="auto"/>
        <w:jc w:val="both"/>
        <w:rPr>
          <w:rFonts w:ascii="Sylfaen" w:hAnsi="Sylfaen"/>
          <w:sz w:val="20"/>
          <w:szCs w:val="20"/>
          <w:lang w:val="ka-GE"/>
        </w:rPr>
      </w:pPr>
      <w:r w:rsidRPr="0085627C">
        <w:rPr>
          <w:rFonts w:ascii="Sylfaen" w:hAnsi="Sylfaen"/>
          <w:sz w:val="20"/>
          <w:szCs w:val="20"/>
          <w:lang w:val="ka-GE"/>
        </w:rPr>
        <w:tab/>
      </w:r>
    </w:p>
    <w:p w14:paraId="0FAD0466" w14:textId="42388B50" w:rsidR="00DB1E0C" w:rsidRPr="0085627C" w:rsidRDefault="00DB1E0C" w:rsidP="00DB1E0C">
      <w:pPr>
        <w:pStyle w:val="ListParagraph"/>
        <w:tabs>
          <w:tab w:val="left" w:pos="2940"/>
        </w:tabs>
        <w:spacing w:after="0" w:line="240" w:lineRule="auto"/>
        <w:ind w:left="0"/>
        <w:rPr>
          <w:rFonts w:ascii="Sylfaen" w:hAnsi="Sylfaen"/>
          <w:sz w:val="20"/>
          <w:szCs w:val="20"/>
          <w:lang w:val="ka-GE"/>
        </w:rPr>
      </w:pPr>
      <w:r w:rsidRPr="0085627C">
        <w:rPr>
          <w:rFonts w:ascii="Sylfaen" w:hAnsi="Sylfaen"/>
          <w:sz w:val="20"/>
          <w:szCs w:val="20"/>
          <w:lang w:val="ka-GE"/>
        </w:rPr>
        <w:t>ქ. თბილისი</w:t>
      </w:r>
      <w:r w:rsidRPr="0085627C">
        <w:rPr>
          <w:rFonts w:ascii="Sylfaen" w:hAnsi="Sylfaen"/>
          <w:sz w:val="20"/>
          <w:szCs w:val="20"/>
        </w:rPr>
        <w:tab/>
      </w:r>
      <w:r w:rsidRPr="0085627C">
        <w:rPr>
          <w:rFonts w:ascii="Sylfaen" w:hAnsi="Sylfaen"/>
          <w:sz w:val="20"/>
          <w:szCs w:val="20"/>
        </w:rPr>
        <w:tab/>
      </w:r>
      <w:r w:rsidRPr="0085627C">
        <w:rPr>
          <w:rFonts w:ascii="Sylfaen" w:hAnsi="Sylfaen"/>
          <w:sz w:val="20"/>
          <w:szCs w:val="20"/>
        </w:rPr>
        <w:tab/>
      </w:r>
      <w:r w:rsidRPr="0085627C">
        <w:rPr>
          <w:rFonts w:ascii="Sylfaen" w:hAnsi="Sylfaen"/>
          <w:sz w:val="20"/>
          <w:szCs w:val="20"/>
        </w:rPr>
        <w:tab/>
      </w:r>
      <w:r w:rsidRPr="0085627C">
        <w:rPr>
          <w:rFonts w:ascii="Sylfaen" w:hAnsi="Sylfaen"/>
          <w:sz w:val="20"/>
          <w:szCs w:val="20"/>
        </w:rPr>
        <w:tab/>
      </w:r>
      <w:r w:rsidRPr="0085627C">
        <w:rPr>
          <w:rFonts w:ascii="Sylfaen" w:hAnsi="Sylfaen"/>
          <w:sz w:val="20"/>
          <w:szCs w:val="20"/>
        </w:rPr>
        <w:tab/>
      </w:r>
      <w:r w:rsidRPr="0085627C">
        <w:rPr>
          <w:rFonts w:ascii="Sylfaen" w:hAnsi="Sylfaen"/>
          <w:sz w:val="20"/>
          <w:szCs w:val="20"/>
          <w:lang w:val="ka-GE"/>
        </w:rPr>
        <w:t xml:space="preserve">  </w:t>
      </w:r>
      <w:r w:rsidR="00952491" w:rsidRPr="0085627C">
        <w:rPr>
          <w:rFonts w:ascii="Sylfaen" w:hAnsi="Sylfaen"/>
          <w:sz w:val="20"/>
          <w:szCs w:val="20"/>
          <w:lang w:val="en-US"/>
        </w:rPr>
        <w:t xml:space="preserve">             </w:t>
      </w:r>
      <w:r w:rsidRPr="0085627C">
        <w:rPr>
          <w:rFonts w:ascii="Sylfaen" w:hAnsi="Sylfaen"/>
          <w:sz w:val="20"/>
          <w:szCs w:val="20"/>
          <w:lang w:val="ka-GE"/>
        </w:rPr>
        <w:t xml:space="preserve"> «</w:t>
      </w:r>
      <w:r w:rsidRPr="0085627C">
        <w:rPr>
          <w:rFonts w:ascii="Sylfaen" w:hAnsi="Sylfaen"/>
          <w:sz w:val="20"/>
          <w:szCs w:val="20"/>
          <w:lang w:val="en-US"/>
        </w:rPr>
        <w:t>_____</w:t>
      </w:r>
      <w:r w:rsidRPr="0085627C">
        <w:rPr>
          <w:rFonts w:ascii="Sylfaen" w:hAnsi="Sylfaen"/>
          <w:sz w:val="20"/>
          <w:szCs w:val="20"/>
          <w:lang w:val="ka-GE"/>
        </w:rPr>
        <w:t>» ______________  20     წელი</w:t>
      </w:r>
    </w:p>
    <w:p w14:paraId="7B8E71A7" w14:textId="77777777" w:rsidR="00DB1E0C" w:rsidRPr="0085627C" w:rsidRDefault="00DB1E0C" w:rsidP="00DB1E0C">
      <w:pPr>
        <w:pStyle w:val="ListParagraph"/>
        <w:tabs>
          <w:tab w:val="left" w:pos="2940"/>
        </w:tabs>
        <w:spacing w:after="0" w:line="240" w:lineRule="auto"/>
        <w:ind w:left="0"/>
        <w:rPr>
          <w:rFonts w:ascii="Sylfaen" w:hAnsi="Sylfaen"/>
          <w:sz w:val="20"/>
          <w:szCs w:val="20"/>
          <w:lang w:val="ka-GE"/>
        </w:rPr>
      </w:pPr>
    </w:p>
    <w:p w14:paraId="22AB0124" w14:textId="346B40F3" w:rsidR="00DB1E0C" w:rsidRPr="0085627C" w:rsidRDefault="00DB1E0C" w:rsidP="00DB1E0C">
      <w:pPr>
        <w:pStyle w:val="ListParagraph"/>
        <w:tabs>
          <w:tab w:val="left" w:pos="2940"/>
        </w:tabs>
        <w:spacing w:after="0" w:line="240" w:lineRule="auto"/>
        <w:ind w:left="0"/>
        <w:jc w:val="both"/>
        <w:rPr>
          <w:rFonts w:ascii="Sylfaen" w:hAnsi="Sylfaen"/>
          <w:sz w:val="20"/>
          <w:szCs w:val="20"/>
        </w:rPr>
      </w:pPr>
      <w:r w:rsidRPr="0085627C">
        <w:rPr>
          <w:rFonts w:ascii="Sylfaen" w:hAnsi="Sylfaen"/>
          <w:sz w:val="20"/>
          <w:szCs w:val="20"/>
          <w:lang w:val="ka-GE"/>
        </w:rPr>
        <w:t xml:space="preserve">შპს </w:t>
      </w:r>
      <w:r w:rsidRPr="0085627C">
        <w:rPr>
          <w:rFonts w:ascii="Sylfaen" w:hAnsi="Sylfaen"/>
          <w:sz w:val="20"/>
          <w:szCs w:val="20"/>
          <w:lang w:val="en-US"/>
        </w:rPr>
        <w:t>«</w:t>
      </w:r>
      <w:r w:rsidRPr="0085627C">
        <w:rPr>
          <w:rFonts w:ascii="Sylfaen" w:hAnsi="Sylfaen"/>
          <w:sz w:val="20"/>
          <w:szCs w:val="20"/>
          <w:lang w:val="ka-GE"/>
        </w:rPr>
        <w:t>თბილისის ჰუმანიტარული უნივერსიტეტი</w:t>
      </w:r>
      <w:r w:rsidRPr="0085627C">
        <w:rPr>
          <w:rFonts w:ascii="Sylfaen" w:hAnsi="Sylfaen"/>
          <w:sz w:val="20"/>
          <w:szCs w:val="20"/>
          <w:lang w:val="en-US"/>
        </w:rPr>
        <w:t>»</w:t>
      </w:r>
      <w:r w:rsidRPr="0085627C">
        <w:rPr>
          <w:rFonts w:ascii="Sylfaen" w:hAnsi="Sylfaen"/>
          <w:sz w:val="20"/>
          <w:szCs w:val="20"/>
          <w:lang w:val="ka-GE"/>
        </w:rPr>
        <w:t xml:space="preserve"> </w:t>
      </w:r>
      <w:r w:rsidRPr="0085627C">
        <w:rPr>
          <w:rFonts w:ascii="Sylfaen" w:hAnsi="Sylfaen"/>
          <w:sz w:val="20"/>
          <w:szCs w:val="20"/>
        </w:rPr>
        <w:t>(</w:t>
      </w:r>
      <w:r w:rsidRPr="0085627C">
        <w:rPr>
          <w:rFonts w:ascii="Sylfaen" w:hAnsi="Sylfaen"/>
          <w:sz w:val="20"/>
          <w:szCs w:val="20"/>
          <w:lang w:val="ka-GE"/>
        </w:rPr>
        <w:t>შემდგომში</w:t>
      </w:r>
      <w:r w:rsidRPr="0085627C">
        <w:rPr>
          <w:rFonts w:ascii="Sylfaen" w:hAnsi="Sylfaen"/>
          <w:sz w:val="20"/>
          <w:szCs w:val="20"/>
        </w:rPr>
        <w:t xml:space="preserve"> – </w:t>
      </w:r>
      <w:r w:rsidRPr="0085627C">
        <w:rPr>
          <w:rFonts w:ascii="Sylfaen" w:hAnsi="Sylfaen"/>
          <w:sz w:val="20"/>
          <w:szCs w:val="20"/>
          <w:lang w:val="ka-GE"/>
        </w:rPr>
        <w:t>უნივერსიტეტი</w:t>
      </w:r>
      <w:r w:rsidRPr="0085627C">
        <w:rPr>
          <w:rFonts w:ascii="Sylfaen" w:hAnsi="Sylfaen"/>
          <w:sz w:val="20"/>
          <w:szCs w:val="20"/>
        </w:rPr>
        <w:t>)</w:t>
      </w:r>
      <w:r w:rsidRPr="0085627C">
        <w:rPr>
          <w:rFonts w:ascii="Sylfaen" w:hAnsi="Sylfaen"/>
          <w:sz w:val="20"/>
          <w:szCs w:val="20"/>
          <w:lang w:val="ka-GE"/>
        </w:rPr>
        <w:t xml:space="preserve"> წარმოდგენილი</w:t>
      </w:r>
      <w:r w:rsidRPr="0085627C">
        <w:rPr>
          <w:rFonts w:ascii="Sylfaen" w:hAnsi="Sylfaen"/>
          <w:sz w:val="20"/>
          <w:szCs w:val="20"/>
          <w:lang w:val="en-US"/>
        </w:rPr>
        <w:t xml:space="preserve"> </w:t>
      </w:r>
      <w:r w:rsidRPr="0085627C">
        <w:rPr>
          <w:rFonts w:ascii="Sylfaen" w:hAnsi="Sylfaen"/>
          <w:sz w:val="20"/>
          <w:szCs w:val="20"/>
          <w:lang w:val="ka-GE"/>
        </w:rPr>
        <w:t>მისი რექტორის</w:t>
      </w:r>
      <w:r w:rsidRPr="0085627C">
        <w:rPr>
          <w:rFonts w:ascii="Sylfaen" w:hAnsi="Sylfaen"/>
          <w:sz w:val="20"/>
          <w:szCs w:val="20"/>
          <w:lang w:val="en-US"/>
        </w:rPr>
        <w:t xml:space="preserve"> </w:t>
      </w:r>
      <w:r w:rsidRPr="0085627C">
        <w:rPr>
          <w:rFonts w:ascii="Sylfaen" w:hAnsi="Sylfaen"/>
          <w:sz w:val="20"/>
          <w:szCs w:val="20"/>
          <w:lang w:val="ka-GE"/>
        </w:rPr>
        <w:t>ვალენტინა</w:t>
      </w:r>
      <w:r w:rsidRPr="0085627C">
        <w:rPr>
          <w:rFonts w:ascii="Sylfaen" w:hAnsi="Sylfaen"/>
          <w:sz w:val="20"/>
          <w:szCs w:val="20"/>
          <w:lang w:val="en-US"/>
        </w:rPr>
        <w:t xml:space="preserve"> </w:t>
      </w:r>
      <w:r w:rsidRPr="0085627C">
        <w:rPr>
          <w:rFonts w:ascii="Sylfaen" w:hAnsi="Sylfaen"/>
          <w:sz w:val="20"/>
          <w:szCs w:val="20"/>
          <w:lang w:val="ka-GE"/>
        </w:rPr>
        <w:t>საყვარელიძის სახით, ერთი</w:t>
      </w:r>
      <w:r w:rsidRPr="0085627C">
        <w:rPr>
          <w:rFonts w:ascii="Sylfaen" w:hAnsi="Sylfaen"/>
          <w:sz w:val="20"/>
          <w:szCs w:val="20"/>
          <w:lang w:val="en-US"/>
        </w:rPr>
        <w:t xml:space="preserve"> </w:t>
      </w:r>
      <w:r w:rsidRPr="0085627C">
        <w:rPr>
          <w:rFonts w:ascii="Sylfaen" w:hAnsi="Sylfaen"/>
          <w:sz w:val="20"/>
          <w:szCs w:val="20"/>
          <w:lang w:val="ka-GE"/>
        </w:rPr>
        <w:t>მხრივ,</w:t>
      </w:r>
      <w:r w:rsidRPr="0085627C">
        <w:rPr>
          <w:rFonts w:ascii="Sylfaen" w:hAnsi="Sylfaen"/>
          <w:sz w:val="20"/>
          <w:szCs w:val="20"/>
          <w:lang w:val="en-US"/>
        </w:rPr>
        <w:t xml:space="preserve"> </w:t>
      </w:r>
      <w:r w:rsidRPr="0085627C">
        <w:rPr>
          <w:rFonts w:ascii="Sylfaen" w:hAnsi="Sylfaen"/>
          <w:sz w:val="20"/>
          <w:szCs w:val="20"/>
          <w:lang w:val="ka-GE"/>
        </w:rPr>
        <w:t>და______________________________________</w:t>
      </w:r>
      <w:r w:rsidRPr="0085627C">
        <w:rPr>
          <w:rFonts w:ascii="Sylfaen" w:hAnsi="Sylfaen"/>
          <w:sz w:val="20"/>
          <w:szCs w:val="20"/>
        </w:rPr>
        <w:t>_____________________</w:t>
      </w:r>
      <w:r w:rsidRPr="0085627C">
        <w:rPr>
          <w:rFonts w:ascii="Sylfaen" w:hAnsi="Sylfaen"/>
          <w:sz w:val="20"/>
          <w:szCs w:val="20"/>
          <w:lang w:val="ka-GE"/>
        </w:rPr>
        <w:t>, პირადი №_____________________, პირადობის მოწმობის/პასპორტის №___________________ გამოცდების ეროვნული ცენტრის მიერ გაცემული სერტიფიკატის</w:t>
      </w:r>
      <w:r w:rsidRPr="0085627C">
        <w:rPr>
          <w:rFonts w:ascii="Sylfaen" w:hAnsi="Sylfaen"/>
          <w:sz w:val="20"/>
          <w:szCs w:val="20"/>
          <w:lang w:val="en-US"/>
        </w:rPr>
        <w:t xml:space="preserve"> </w:t>
      </w:r>
      <w:r w:rsidRPr="0085627C">
        <w:rPr>
          <w:rFonts w:ascii="Sylfaen" w:hAnsi="Sylfaen"/>
          <w:sz w:val="20"/>
          <w:szCs w:val="20"/>
          <w:lang w:val="ka-GE"/>
        </w:rPr>
        <w:t>№_____________________ (შემდგომში სტუდენტი), მეორე</w:t>
      </w:r>
      <w:r w:rsidR="008A559B" w:rsidRPr="0085627C">
        <w:rPr>
          <w:rFonts w:ascii="Sylfaen" w:hAnsi="Sylfaen"/>
          <w:sz w:val="20"/>
          <w:szCs w:val="20"/>
          <w:lang w:val="ka-GE"/>
        </w:rPr>
        <w:t xml:space="preserve"> </w:t>
      </w:r>
      <w:r w:rsidRPr="0085627C">
        <w:rPr>
          <w:rFonts w:ascii="Sylfaen" w:hAnsi="Sylfaen"/>
          <w:sz w:val="20"/>
          <w:szCs w:val="20"/>
          <w:lang w:val="ka-GE"/>
        </w:rPr>
        <w:t>მხრივ,</w:t>
      </w:r>
      <w:r w:rsidRPr="0085627C">
        <w:rPr>
          <w:rFonts w:ascii="Sylfaen" w:hAnsi="Sylfaen"/>
          <w:sz w:val="20"/>
          <w:szCs w:val="20"/>
          <w:lang w:val="en-US"/>
        </w:rPr>
        <w:t xml:space="preserve"> </w:t>
      </w:r>
      <w:r w:rsidRPr="0085627C">
        <w:rPr>
          <w:rFonts w:ascii="Sylfaen" w:hAnsi="Sylfaen"/>
          <w:sz w:val="20"/>
          <w:szCs w:val="20"/>
          <w:lang w:val="ka-GE"/>
        </w:rPr>
        <w:t>დებენ</w:t>
      </w:r>
      <w:r w:rsidRPr="0085627C">
        <w:rPr>
          <w:rFonts w:ascii="Sylfaen" w:hAnsi="Sylfaen"/>
          <w:sz w:val="20"/>
          <w:szCs w:val="20"/>
          <w:lang w:val="en-US"/>
        </w:rPr>
        <w:t xml:space="preserve"> </w:t>
      </w:r>
      <w:r w:rsidRPr="0085627C">
        <w:rPr>
          <w:rFonts w:ascii="Sylfaen" w:hAnsi="Sylfaen"/>
          <w:sz w:val="20"/>
          <w:szCs w:val="20"/>
          <w:lang w:val="ka-GE"/>
        </w:rPr>
        <w:t>წინამდებარე</w:t>
      </w:r>
      <w:r w:rsidRPr="0085627C">
        <w:rPr>
          <w:rFonts w:ascii="Sylfaen" w:hAnsi="Sylfaen"/>
          <w:sz w:val="20"/>
          <w:szCs w:val="20"/>
          <w:lang w:val="en-US"/>
        </w:rPr>
        <w:t xml:space="preserve"> </w:t>
      </w:r>
      <w:r w:rsidRPr="0085627C">
        <w:rPr>
          <w:rFonts w:ascii="Sylfaen" w:hAnsi="Sylfaen"/>
          <w:sz w:val="20"/>
          <w:szCs w:val="20"/>
          <w:lang w:val="ka-GE"/>
        </w:rPr>
        <w:t>ხელშეკრულებას</w:t>
      </w:r>
      <w:r w:rsidRPr="0085627C">
        <w:rPr>
          <w:rFonts w:ascii="Sylfaen" w:hAnsi="Sylfaen"/>
          <w:sz w:val="20"/>
          <w:szCs w:val="20"/>
          <w:lang w:val="en-US"/>
        </w:rPr>
        <w:t xml:space="preserve"> </w:t>
      </w:r>
      <w:r w:rsidRPr="0085627C">
        <w:rPr>
          <w:rFonts w:ascii="Sylfaen" w:hAnsi="Sylfaen"/>
          <w:sz w:val="20"/>
          <w:szCs w:val="20"/>
          <w:lang w:val="ka-GE"/>
        </w:rPr>
        <w:t>შემდეგზე:</w:t>
      </w:r>
    </w:p>
    <w:p w14:paraId="15578418" w14:textId="77777777"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p>
    <w:p w14:paraId="5973412B" w14:textId="77777777" w:rsidR="00DB1E0C" w:rsidRPr="0085627C" w:rsidRDefault="00DB1E0C" w:rsidP="00DB1E0C">
      <w:pPr>
        <w:pStyle w:val="ListParagraph"/>
        <w:tabs>
          <w:tab w:val="left" w:pos="2940"/>
        </w:tabs>
        <w:spacing w:after="120" w:line="240" w:lineRule="auto"/>
        <w:ind w:left="0"/>
        <w:jc w:val="center"/>
        <w:rPr>
          <w:rFonts w:ascii="Sylfaen" w:hAnsi="Sylfaen"/>
          <w:b/>
          <w:sz w:val="20"/>
          <w:szCs w:val="20"/>
          <w:lang w:val="ka-GE"/>
        </w:rPr>
      </w:pPr>
      <w:r w:rsidRPr="0085627C">
        <w:rPr>
          <w:rFonts w:ascii="Sylfaen" w:hAnsi="Sylfaen"/>
          <w:b/>
          <w:sz w:val="20"/>
          <w:szCs w:val="20"/>
          <w:lang w:val="ka-GE"/>
        </w:rPr>
        <w:t>1. ხელშეკრულების საგანი</w:t>
      </w:r>
    </w:p>
    <w:p w14:paraId="3597EE28" w14:textId="77777777" w:rsidR="00DB1E0C" w:rsidRPr="0085627C" w:rsidRDefault="00DB1E0C" w:rsidP="00DB1E0C">
      <w:pPr>
        <w:pStyle w:val="ListParagraph"/>
        <w:tabs>
          <w:tab w:val="left" w:pos="2940"/>
        </w:tabs>
        <w:spacing w:after="120" w:line="240" w:lineRule="auto"/>
        <w:ind w:left="0"/>
        <w:jc w:val="center"/>
        <w:rPr>
          <w:rFonts w:ascii="Sylfaen" w:hAnsi="Sylfaen"/>
          <w:b/>
          <w:sz w:val="20"/>
          <w:szCs w:val="20"/>
          <w:lang w:val="ka-GE"/>
        </w:rPr>
      </w:pPr>
    </w:p>
    <w:p w14:paraId="20983EB6" w14:textId="1C337C70" w:rsidR="00DB1E0C" w:rsidRPr="0085627C" w:rsidRDefault="00DB1E0C" w:rsidP="00DB1E0C">
      <w:pPr>
        <w:pStyle w:val="ListParagraph"/>
        <w:tabs>
          <w:tab w:val="left" w:pos="2940"/>
        </w:tabs>
        <w:spacing w:after="120" w:line="240" w:lineRule="auto"/>
        <w:ind w:left="0"/>
        <w:jc w:val="both"/>
        <w:rPr>
          <w:rFonts w:ascii="Sylfaen" w:hAnsi="Sylfaen"/>
          <w:sz w:val="20"/>
          <w:szCs w:val="20"/>
          <w:lang w:val="ka-GE"/>
        </w:rPr>
      </w:pPr>
      <w:r w:rsidRPr="0085627C">
        <w:rPr>
          <w:rFonts w:ascii="Sylfaen" w:hAnsi="Sylfaen"/>
          <w:sz w:val="20"/>
          <w:szCs w:val="20"/>
          <w:lang w:val="ka-GE"/>
        </w:rPr>
        <w:t>1.1. წინამდებარე ხელშეკრულების თანახმად,</w:t>
      </w:r>
      <w:r w:rsidRPr="0085627C">
        <w:rPr>
          <w:rFonts w:ascii="Sylfaen" w:hAnsi="Sylfaen"/>
          <w:sz w:val="20"/>
          <w:szCs w:val="20"/>
          <w:lang w:val="en-US"/>
        </w:rPr>
        <w:t xml:space="preserve"> </w:t>
      </w:r>
      <w:r w:rsidRPr="0085627C">
        <w:rPr>
          <w:rFonts w:ascii="Sylfaen" w:hAnsi="Sylfaen"/>
          <w:sz w:val="20"/>
          <w:szCs w:val="20"/>
          <w:lang w:val="ka-GE"/>
        </w:rPr>
        <w:t>უნივერსიტეტი</w:t>
      </w:r>
      <w:r w:rsidRPr="0085627C">
        <w:rPr>
          <w:rFonts w:ascii="Sylfaen" w:hAnsi="Sylfaen"/>
          <w:sz w:val="20"/>
          <w:szCs w:val="20"/>
          <w:lang w:val="en-US"/>
        </w:rPr>
        <w:t xml:space="preserve"> </w:t>
      </w:r>
      <w:r w:rsidRPr="0085627C">
        <w:rPr>
          <w:rFonts w:ascii="Sylfaen" w:hAnsi="Sylfaen"/>
          <w:sz w:val="20"/>
          <w:szCs w:val="20"/>
          <w:lang w:val="ka-GE"/>
        </w:rPr>
        <w:t>უწევს</w:t>
      </w:r>
      <w:r w:rsidRPr="0085627C">
        <w:rPr>
          <w:rFonts w:ascii="Sylfaen" w:hAnsi="Sylfaen"/>
          <w:sz w:val="20"/>
          <w:szCs w:val="20"/>
          <w:lang w:val="en-US"/>
        </w:rPr>
        <w:t xml:space="preserve"> </w:t>
      </w:r>
      <w:r w:rsidRPr="0085627C">
        <w:rPr>
          <w:rFonts w:ascii="Sylfaen" w:hAnsi="Sylfaen"/>
          <w:sz w:val="20"/>
          <w:szCs w:val="20"/>
          <w:lang w:val="ka-GE"/>
        </w:rPr>
        <w:t>სტუდენტს «საგანმანათლებლო მომსახურებას</w:t>
      </w:r>
      <w:r w:rsidRPr="0085627C">
        <w:rPr>
          <w:rFonts w:ascii="Sylfaen" w:hAnsi="Sylfaen"/>
          <w:sz w:val="20"/>
          <w:szCs w:val="20"/>
          <w:lang w:val="en-US"/>
        </w:rPr>
        <w:t>»</w:t>
      </w:r>
      <w:r w:rsidRPr="0085627C">
        <w:rPr>
          <w:rFonts w:ascii="Sylfaen" w:hAnsi="Sylfaen"/>
          <w:sz w:val="20"/>
          <w:szCs w:val="20"/>
          <w:lang w:val="ka-GE"/>
        </w:rPr>
        <w:t xml:space="preserve">, უნივერსიტეტის მიერ რეალიზებული ______________________________________________________________________________________________________ </w:t>
      </w:r>
      <w:r w:rsidR="00123AF3" w:rsidRPr="0085627C">
        <w:rPr>
          <w:rFonts w:ascii="Sylfaen" w:hAnsi="Sylfaen"/>
          <w:sz w:val="20"/>
          <w:szCs w:val="20"/>
          <w:lang w:val="ka-GE"/>
        </w:rPr>
        <w:t xml:space="preserve"> </w:t>
      </w:r>
      <w:r w:rsidRPr="0085627C">
        <w:rPr>
          <w:rFonts w:ascii="Sylfaen" w:hAnsi="Sylfaen"/>
          <w:sz w:val="20"/>
          <w:szCs w:val="20"/>
          <w:lang w:val="en-US"/>
        </w:rPr>
        <w:t xml:space="preserve"> </w:t>
      </w:r>
      <w:r w:rsidR="00123AF3" w:rsidRPr="0085627C">
        <w:rPr>
          <w:rFonts w:ascii="Sylfaen" w:hAnsi="Sylfaen"/>
          <w:sz w:val="20"/>
          <w:szCs w:val="20"/>
          <w:lang w:val="ka-GE"/>
        </w:rPr>
        <w:t>(</w:t>
      </w:r>
      <w:r w:rsidRPr="0085627C">
        <w:rPr>
          <w:rFonts w:ascii="Sylfaen" w:hAnsi="Sylfaen"/>
          <w:sz w:val="20"/>
          <w:szCs w:val="20"/>
          <w:lang w:val="ka-GE"/>
        </w:rPr>
        <w:t>საბაკალავრო, სამაგისტრო, ერთსაფეხურიანი)</w:t>
      </w:r>
      <w:r w:rsidRPr="0085627C">
        <w:rPr>
          <w:rFonts w:ascii="Sylfaen" w:hAnsi="Sylfaen"/>
          <w:sz w:val="20"/>
          <w:szCs w:val="20"/>
          <w:lang w:val="en-US"/>
        </w:rPr>
        <w:t xml:space="preserve"> </w:t>
      </w:r>
      <w:r w:rsidRPr="0085627C">
        <w:rPr>
          <w:rFonts w:ascii="Sylfaen" w:hAnsi="Sylfaen"/>
          <w:sz w:val="20"/>
          <w:szCs w:val="20"/>
          <w:lang w:val="ka-GE"/>
        </w:rPr>
        <w:t>აკრედიტებული საგანმანათლებლო პროგრამის</w:t>
      </w:r>
      <w:r w:rsidRPr="0085627C">
        <w:rPr>
          <w:rFonts w:ascii="Sylfaen" w:hAnsi="Sylfaen"/>
          <w:sz w:val="20"/>
          <w:szCs w:val="20"/>
          <w:lang w:val="en-US"/>
        </w:rPr>
        <w:t xml:space="preserve"> </w:t>
      </w:r>
      <w:r w:rsidRPr="0085627C">
        <w:rPr>
          <w:rFonts w:ascii="Sylfaen" w:hAnsi="Sylfaen"/>
          <w:sz w:val="20"/>
          <w:szCs w:val="20"/>
          <w:lang w:val="ka-GE"/>
        </w:rPr>
        <w:t>შესაბამისად,</w:t>
      </w:r>
      <w:r w:rsidRPr="0085627C">
        <w:rPr>
          <w:rFonts w:ascii="Sylfaen" w:hAnsi="Sylfaen"/>
          <w:sz w:val="20"/>
          <w:szCs w:val="20"/>
          <w:lang w:val="en-US"/>
        </w:rPr>
        <w:t xml:space="preserve"> </w:t>
      </w:r>
      <w:r w:rsidRPr="0085627C">
        <w:rPr>
          <w:rFonts w:ascii="Sylfaen" w:hAnsi="Sylfaen"/>
          <w:sz w:val="20"/>
          <w:szCs w:val="20"/>
          <w:lang w:val="ka-GE"/>
        </w:rPr>
        <w:t>რომელიც წარმოადგენს</w:t>
      </w:r>
      <w:r w:rsidRPr="0085627C">
        <w:rPr>
          <w:rFonts w:ascii="Sylfaen" w:hAnsi="Sylfaen"/>
          <w:sz w:val="20"/>
          <w:szCs w:val="20"/>
          <w:lang w:val="en-US"/>
        </w:rPr>
        <w:t xml:space="preserve"> </w:t>
      </w:r>
      <w:r w:rsidRPr="0085627C">
        <w:rPr>
          <w:rFonts w:ascii="Sylfaen" w:hAnsi="Sylfaen"/>
          <w:sz w:val="20"/>
          <w:szCs w:val="20"/>
          <w:lang w:val="ka-GE"/>
        </w:rPr>
        <w:t>წინამდებარე ხელშეკრულების დანართს და მის განუყოფელ ნაწილს, «სტუდენტის»  მიერ</w:t>
      </w:r>
      <w:r w:rsidRPr="0085627C">
        <w:rPr>
          <w:rFonts w:ascii="Sylfaen" w:hAnsi="Sylfaen"/>
          <w:sz w:val="20"/>
          <w:szCs w:val="20"/>
          <w:lang w:val="en-US"/>
        </w:rPr>
        <w:t xml:space="preserve"> </w:t>
      </w:r>
      <w:r w:rsidRPr="0085627C">
        <w:rPr>
          <w:rFonts w:ascii="Sylfaen" w:hAnsi="Sylfaen"/>
          <w:sz w:val="20"/>
          <w:szCs w:val="20"/>
          <w:lang w:val="ka-GE"/>
        </w:rPr>
        <w:t>«უნივერსიტეტისათვის», ამ საგანმანათლებლო მომსახურებისათვის დადგენილი ტარიფით</w:t>
      </w:r>
      <w:r w:rsidRPr="0085627C">
        <w:rPr>
          <w:rFonts w:ascii="Sylfaen" w:hAnsi="Sylfaen"/>
          <w:sz w:val="20"/>
          <w:szCs w:val="20"/>
          <w:lang w:val="en-US"/>
        </w:rPr>
        <w:t xml:space="preserve"> </w:t>
      </w:r>
      <w:r w:rsidRPr="0085627C">
        <w:rPr>
          <w:rFonts w:ascii="Sylfaen" w:hAnsi="Sylfaen"/>
          <w:sz w:val="20"/>
          <w:szCs w:val="20"/>
          <w:lang w:val="ka-GE"/>
        </w:rPr>
        <w:t>საფასურის გადახდის საფუძველზე;</w:t>
      </w:r>
    </w:p>
    <w:p w14:paraId="0BAA9F37" w14:textId="773F153D"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1.2.საგანმანათლებლო მომსახურებისათვის დადგენილი ტარიფი შეადგენს ___________ (________________________________________________) ლარს ერთი სემესტრისათვის</w:t>
      </w:r>
      <w:r w:rsidRPr="0085627C">
        <w:rPr>
          <w:rFonts w:ascii="Sylfaen" w:hAnsi="Sylfaen"/>
          <w:sz w:val="20"/>
          <w:szCs w:val="20"/>
          <w:lang w:val="en-US"/>
        </w:rPr>
        <w:t>;</w:t>
      </w:r>
      <w:r w:rsidRPr="0085627C">
        <w:rPr>
          <w:rFonts w:ascii="Sylfaen" w:hAnsi="Sylfaen"/>
          <w:sz w:val="20"/>
          <w:szCs w:val="20"/>
        </w:rPr>
        <w:t xml:space="preserve"> საგანმანათლებლო </w:t>
      </w:r>
      <w:r w:rsidR="003C5CA3" w:rsidRPr="0085627C">
        <w:rPr>
          <w:rFonts w:ascii="Sylfaen" w:hAnsi="Sylfaen"/>
          <w:sz w:val="20"/>
          <w:szCs w:val="20"/>
          <w:lang w:val="en-US"/>
        </w:rPr>
        <w:t xml:space="preserve"> </w:t>
      </w:r>
      <w:r w:rsidRPr="0085627C">
        <w:rPr>
          <w:rFonts w:ascii="Sylfaen" w:hAnsi="Sylfaen"/>
          <w:sz w:val="20"/>
          <w:szCs w:val="20"/>
        </w:rPr>
        <w:t>მომსახურებისათვის დადგენილი ტარიფის შემცირება «</w:t>
      </w:r>
      <w:r w:rsidRPr="0085627C">
        <w:rPr>
          <w:rFonts w:ascii="Sylfaen" w:hAnsi="Sylfaen"/>
          <w:sz w:val="20"/>
          <w:szCs w:val="20"/>
          <w:lang w:val="ka-GE"/>
        </w:rPr>
        <w:t>უნივერსიტეტს» შეუძლია ცალმხრივად, ხოლო გაზრდა (ხელშეკრულების არსებითი პირობის შეცვლა) შესაძლებელია მხოლოდ საქართველოს სამოქალაქო კანონმდებლობით დადგენილი პატივსადები საფუძვლებით;</w:t>
      </w:r>
    </w:p>
    <w:p w14:paraId="2BAAC551" w14:textId="3A4EE0F4"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1.3. «სტუდენტი» ვალდებულია,</w:t>
      </w:r>
      <w:r w:rsidRPr="0085627C">
        <w:rPr>
          <w:rFonts w:ascii="Sylfaen" w:hAnsi="Sylfaen"/>
          <w:sz w:val="20"/>
          <w:szCs w:val="20"/>
          <w:lang w:val="en-US"/>
        </w:rPr>
        <w:t xml:space="preserve"> </w:t>
      </w:r>
      <w:r w:rsidRPr="0085627C">
        <w:rPr>
          <w:rFonts w:ascii="Sylfaen" w:hAnsi="Sylfaen"/>
          <w:sz w:val="20"/>
          <w:szCs w:val="20"/>
          <w:lang w:val="ka-GE"/>
        </w:rPr>
        <w:t>შესაბამისი სემესტრით</w:t>
      </w:r>
      <w:r w:rsidRPr="0085627C">
        <w:rPr>
          <w:rFonts w:ascii="Sylfaen" w:hAnsi="Sylfaen"/>
          <w:sz w:val="20"/>
          <w:szCs w:val="20"/>
          <w:lang w:val="en-US"/>
        </w:rPr>
        <w:t xml:space="preserve"> </w:t>
      </w:r>
      <w:r w:rsidRPr="0085627C">
        <w:rPr>
          <w:rFonts w:ascii="Sylfaen" w:hAnsi="Sylfaen"/>
          <w:sz w:val="20"/>
          <w:szCs w:val="20"/>
          <w:lang w:val="ka-GE"/>
        </w:rPr>
        <w:t>სწავლების დაწყებამდე, გადაიხადოს «უნივერსიტეტის» მიერ რეალიზებული და ამ ხელშეკრულებით განსაზღვრული</w:t>
      </w:r>
      <w:r w:rsidRPr="0085627C">
        <w:rPr>
          <w:rFonts w:ascii="Sylfaen" w:hAnsi="Sylfaen"/>
          <w:sz w:val="20"/>
          <w:szCs w:val="20"/>
          <w:lang w:val="en-US"/>
        </w:rPr>
        <w:t xml:space="preserve"> </w:t>
      </w:r>
      <w:r w:rsidRPr="0085627C">
        <w:rPr>
          <w:rFonts w:ascii="Sylfaen" w:hAnsi="Sylfaen"/>
          <w:sz w:val="20"/>
          <w:szCs w:val="20"/>
          <w:lang w:val="ka-GE"/>
        </w:rPr>
        <w:t>საგანმანათლებლო პროგრამით</w:t>
      </w:r>
      <w:r w:rsidRPr="0085627C">
        <w:rPr>
          <w:rFonts w:ascii="Sylfaen" w:hAnsi="Sylfaen"/>
          <w:sz w:val="20"/>
          <w:szCs w:val="20"/>
          <w:lang w:val="en-US"/>
        </w:rPr>
        <w:t xml:space="preserve"> </w:t>
      </w:r>
      <w:r w:rsidRPr="0085627C">
        <w:rPr>
          <w:rFonts w:ascii="Sylfaen" w:hAnsi="Sylfaen"/>
          <w:sz w:val="20"/>
          <w:szCs w:val="20"/>
          <w:lang w:val="ka-GE"/>
        </w:rPr>
        <w:t>სწავლების</w:t>
      </w:r>
      <w:r w:rsidRPr="0085627C">
        <w:rPr>
          <w:rFonts w:ascii="Sylfaen" w:hAnsi="Sylfaen"/>
          <w:sz w:val="20"/>
          <w:szCs w:val="20"/>
          <w:lang w:val="en-US"/>
        </w:rPr>
        <w:t xml:space="preserve"> </w:t>
      </w:r>
      <w:r w:rsidRPr="0085627C">
        <w:rPr>
          <w:rFonts w:ascii="Sylfaen" w:hAnsi="Sylfaen"/>
          <w:sz w:val="20"/>
          <w:szCs w:val="20"/>
          <w:lang w:val="ka-GE"/>
        </w:rPr>
        <w:t>სემესტრული</w:t>
      </w:r>
      <w:r w:rsidRPr="0085627C">
        <w:rPr>
          <w:rFonts w:ascii="Sylfaen" w:hAnsi="Sylfaen"/>
          <w:sz w:val="20"/>
          <w:szCs w:val="20"/>
          <w:lang w:val="en-US"/>
        </w:rPr>
        <w:t xml:space="preserve"> </w:t>
      </w:r>
      <w:r w:rsidRPr="0085627C">
        <w:rPr>
          <w:rFonts w:ascii="Sylfaen" w:hAnsi="Sylfaen"/>
          <w:sz w:val="20"/>
          <w:szCs w:val="20"/>
          <w:lang w:val="ka-GE"/>
        </w:rPr>
        <w:t>საფასური ან/და დაფაროს იგი მოპოვებული გრანტით;</w:t>
      </w:r>
    </w:p>
    <w:p w14:paraId="51608114" w14:textId="4762FF49"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1.4. «სტუდენტის»</w:t>
      </w:r>
      <w:r w:rsidRPr="0085627C">
        <w:rPr>
          <w:rFonts w:ascii="Sylfaen" w:hAnsi="Sylfaen"/>
          <w:sz w:val="20"/>
          <w:szCs w:val="20"/>
          <w:lang w:val="en-US"/>
        </w:rPr>
        <w:t xml:space="preserve"> </w:t>
      </w:r>
      <w:r w:rsidRPr="0085627C">
        <w:rPr>
          <w:rFonts w:ascii="Sylfaen" w:hAnsi="Sylfaen"/>
          <w:sz w:val="20"/>
          <w:szCs w:val="20"/>
          <w:lang w:val="ka-GE"/>
        </w:rPr>
        <w:t xml:space="preserve"> მიერ ამ ხელშეკრულებით დადგენილი საგანმანათლებლო პროგრამით</w:t>
      </w:r>
      <w:r w:rsidRPr="0085627C">
        <w:rPr>
          <w:rFonts w:ascii="Sylfaen" w:hAnsi="Sylfaen"/>
          <w:sz w:val="20"/>
          <w:szCs w:val="20"/>
          <w:lang w:val="en-US"/>
        </w:rPr>
        <w:t xml:space="preserve"> </w:t>
      </w:r>
      <w:r w:rsidRPr="0085627C">
        <w:rPr>
          <w:rFonts w:ascii="Sylfaen" w:hAnsi="Sylfaen"/>
          <w:sz w:val="20"/>
          <w:szCs w:val="20"/>
          <w:lang w:val="ka-GE"/>
        </w:rPr>
        <w:t>სწავლების</w:t>
      </w:r>
      <w:r w:rsidRPr="0085627C">
        <w:rPr>
          <w:rFonts w:ascii="Sylfaen" w:hAnsi="Sylfaen"/>
          <w:sz w:val="20"/>
          <w:szCs w:val="20"/>
          <w:lang w:val="en-US"/>
        </w:rPr>
        <w:t xml:space="preserve"> </w:t>
      </w:r>
      <w:r w:rsidRPr="0085627C">
        <w:rPr>
          <w:rFonts w:ascii="Sylfaen" w:hAnsi="Sylfaen"/>
          <w:sz w:val="20"/>
          <w:szCs w:val="20"/>
          <w:lang w:val="ka-GE"/>
        </w:rPr>
        <w:t>საფასურის ამავე ხელშეკრულებით განსაზღვრულ ვადაში</w:t>
      </w:r>
      <w:r w:rsidRPr="0085627C">
        <w:rPr>
          <w:rFonts w:ascii="Sylfaen" w:hAnsi="Sylfaen"/>
          <w:sz w:val="20"/>
          <w:szCs w:val="20"/>
          <w:lang w:val="en-US"/>
        </w:rPr>
        <w:t xml:space="preserve"> (ყოველი სემესტრის დაწყებამდე)</w:t>
      </w:r>
      <w:r w:rsidRPr="0085627C">
        <w:rPr>
          <w:rFonts w:ascii="Sylfaen" w:hAnsi="Sylfaen"/>
          <w:sz w:val="20"/>
          <w:szCs w:val="20"/>
          <w:lang w:val="ka-GE"/>
        </w:rPr>
        <w:t xml:space="preserve"> გადაუხდელობა წარმოადგენს ამ ხელშეკრულების პირობის არსებით დარღვევას, რის გამოც «უნივერსიტეტი» უფლებამოსილია შეაჩეროს «სტუდენტთან» გაფორმებული ამ ხელშეკრულების მოქმედება და შეუჩეროს «სტუდენტს»  სტატუსი, საქართველოს კანონმდებლობით დადგენილი მაქსიმალური ვადის ფარგლებში. სტატუსშეჩერებული «სტუდენტი» არ რეგისტრირდება შესაბამისი სემესტრის აქტიურ სტუდენტად.</w:t>
      </w:r>
    </w:p>
    <w:p w14:paraId="7E44AF22" w14:textId="699AC7B6" w:rsidR="00DB1E0C" w:rsidRPr="0085627C" w:rsidRDefault="00DB1E0C" w:rsidP="00DB1E0C">
      <w:pPr>
        <w:pStyle w:val="ListParagraph"/>
        <w:tabs>
          <w:tab w:val="left" w:pos="2940"/>
        </w:tabs>
        <w:spacing w:after="0" w:line="240" w:lineRule="auto"/>
        <w:ind w:left="0"/>
        <w:jc w:val="both"/>
        <w:rPr>
          <w:rFonts w:ascii="Sylfaen" w:hAnsi="Sylfaen"/>
          <w:sz w:val="20"/>
          <w:szCs w:val="20"/>
        </w:rPr>
      </w:pPr>
      <w:r w:rsidRPr="0085627C">
        <w:rPr>
          <w:rFonts w:ascii="Sylfaen" w:hAnsi="Sylfaen"/>
          <w:sz w:val="20"/>
          <w:szCs w:val="20"/>
          <w:lang w:val="ka-GE"/>
        </w:rPr>
        <w:t>1.5. წინამდებარე ხელშეკრულება იდება პირთან, რომელიც ერთიანი ეროვნული გამოცდების შედეგების საფუძველზე ან საქართველოს კანონმდებლობით დადგენილი სხვა წესით ჩაირიცხა «უნივერსიტეტში» და წარმოადგინა პირველი (შესაბამისი) სემესტრისათვი</w:t>
      </w:r>
      <w:r w:rsidR="001039A1" w:rsidRPr="0085627C">
        <w:rPr>
          <w:rFonts w:ascii="Sylfaen" w:hAnsi="Sylfaen"/>
          <w:sz w:val="20"/>
          <w:szCs w:val="20"/>
          <w:lang w:val="ka-GE"/>
        </w:rPr>
        <w:t>ს</w:t>
      </w:r>
      <w:r w:rsidRPr="0085627C">
        <w:rPr>
          <w:rFonts w:ascii="Sylfaen" w:hAnsi="Sylfaen"/>
          <w:sz w:val="20"/>
          <w:szCs w:val="20"/>
          <w:lang w:val="ka-GE"/>
        </w:rPr>
        <w:t xml:space="preserve"> საგანმანათლებლო მომსახურებისათვის დადგენილი ტარიფის (სწავლების საფასურის) გადახდის დამადასტურებელი ქვითარი (გრანტის მოპოვების შემთხვევაში – გრანტის მოპოვების თაობაზე შესაბამისი დოკუმენტი და სწავლების საფასურსა და გრანტის მოცულობას შორის სხვაობის გადახდის ქვითარი). </w:t>
      </w:r>
    </w:p>
    <w:p w14:paraId="2BFFA782" w14:textId="5BA65013" w:rsidR="00DB1E0C" w:rsidRPr="0085627C" w:rsidRDefault="00DB1E0C" w:rsidP="00DB1E0C">
      <w:pPr>
        <w:pStyle w:val="ListParagraph"/>
        <w:tabs>
          <w:tab w:val="left" w:pos="2940"/>
        </w:tabs>
        <w:spacing w:after="0" w:line="240" w:lineRule="auto"/>
        <w:ind w:left="0"/>
        <w:jc w:val="center"/>
        <w:rPr>
          <w:rFonts w:ascii="Sylfaen" w:hAnsi="Sylfaen"/>
          <w:b/>
          <w:sz w:val="20"/>
          <w:szCs w:val="20"/>
          <w:lang w:val="ka-GE"/>
        </w:rPr>
      </w:pPr>
      <w:r w:rsidRPr="0085627C">
        <w:rPr>
          <w:rFonts w:ascii="Sylfaen" w:hAnsi="Sylfaen"/>
          <w:b/>
          <w:sz w:val="20"/>
          <w:szCs w:val="20"/>
          <w:lang w:val="ka-GE"/>
        </w:rPr>
        <w:t>2. სტუდენტის უფლება-მოვალეობები</w:t>
      </w:r>
    </w:p>
    <w:p w14:paraId="09C9FF52" w14:textId="77777777" w:rsidR="00DB1E0C" w:rsidRPr="0085627C" w:rsidRDefault="00DB1E0C" w:rsidP="00DB1E0C">
      <w:pPr>
        <w:pStyle w:val="ListParagraph"/>
        <w:tabs>
          <w:tab w:val="left" w:pos="2940"/>
        </w:tabs>
        <w:spacing w:after="0" w:line="240" w:lineRule="auto"/>
        <w:ind w:left="0"/>
        <w:jc w:val="center"/>
        <w:rPr>
          <w:rFonts w:ascii="Sylfaen" w:hAnsi="Sylfaen"/>
          <w:b/>
          <w:sz w:val="20"/>
          <w:szCs w:val="20"/>
          <w:lang w:val="ka-GE"/>
        </w:rPr>
      </w:pPr>
    </w:p>
    <w:p w14:paraId="25549F25" w14:textId="302D7802"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2.1. «სტუდენტი» უფლებამოსილია მოსთხოვოს «უნივერსიტეტს» ამ ხელშეკრულებით გათვალისწინებული ვალდებულებების შესრულება, შეთავაზებული და არჩეული საგანმანათლებლო პროგრამის საქართველოს კანონმდებლობით დადგენილი სტანდარტების შესაბამისად მიწოდება, სწავლისა და ინტელექტუალური განვითარების სათანადო მატერიალურ-ტექნიკური და სხვა პირობების დაცვა;</w:t>
      </w:r>
    </w:p>
    <w:p w14:paraId="3A6A0451" w14:textId="506AA3AF" w:rsidR="00DB1E0C" w:rsidRPr="0085627C" w:rsidRDefault="00DB1E0C" w:rsidP="00DB1E0C">
      <w:pPr>
        <w:pStyle w:val="ListParagraph"/>
        <w:tabs>
          <w:tab w:val="left" w:pos="2940"/>
        </w:tabs>
        <w:spacing w:after="0" w:line="240" w:lineRule="auto"/>
        <w:ind w:left="0"/>
        <w:jc w:val="both"/>
        <w:rPr>
          <w:rFonts w:ascii="Sylfaen" w:hAnsi="Sylfaen"/>
          <w:sz w:val="20"/>
          <w:szCs w:val="20"/>
          <w:lang w:val="en-US"/>
        </w:rPr>
      </w:pPr>
      <w:r w:rsidRPr="0085627C">
        <w:rPr>
          <w:rFonts w:ascii="Sylfaen" w:hAnsi="Sylfaen"/>
          <w:sz w:val="20"/>
          <w:szCs w:val="20"/>
          <w:lang w:val="ka-GE"/>
        </w:rPr>
        <w:t xml:space="preserve">2.2. ისარგებლოს «უმაღლესი განათლების შესახებ» საქართველოს კანონით დაცული უფლებებით;   </w:t>
      </w:r>
    </w:p>
    <w:p w14:paraId="449CC9E3" w14:textId="19E449D7"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2.3. ისარგებლოს «უნივერსიტეტის» დებულების 2</w:t>
      </w:r>
      <w:r w:rsidR="006F1C78" w:rsidRPr="0085627C">
        <w:rPr>
          <w:rFonts w:ascii="Sylfaen" w:hAnsi="Sylfaen"/>
          <w:sz w:val="20"/>
          <w:szCs w:val="20"/>
          <w:lang w:val="ka-GE"/>
        </w:rPr>
        <w:t>3</w:t>
      </w:r>
      <w:r w:rsidRPr="0085627C">
        <w:rPr>
          <w:rFonts w:ascii="Sylfaen" w:hAnsi="Sylfaen"/>
          <w:sz w:val="20"/>
          <w:szCs w:val="20"/>
          <w:lang w:val="ka-GE"/>
        </w:rPr>
        <w:t>-ე და 2</w:t>
      </w:r>
      <w:r w:rsidR="006F1C78" w:rsidRPr="0085627C">
        <w:rPr>
          <w:rFonts w:ascii="Sylfaen" w:hAnsi="Sylfaen"/>
          <w:sz w:val="20"/>
          <w:szCs w:val="20"/>
          <w:lang w:val="ka-GE"/>
        </w:rPr>
        <w:t>5</w:t>
      </w:r>
      <w:r w:rsidRPr="0085627C">
        <w:rPr>
          <w:rFonts w:ascii="Sylfaen" w:hAnsi="Sylfaen"/>
          <w:sz w:val="20"/>
          <w:szCs w:val="20"/>
          <w:lang w:val="ka-GE"/>
        </w:rPr>
        <w:t>-ე მუხლებით გარანტირებული უფლებებით;</w:t>
      </w:r>
    </w:p>
    <w:p w14:paraId="4DF9E3AE" w14:textId="103FEF24"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2.4. «სტუდენტი» ვალდებულია, დაიცვას და მკაცრად შეასრულოს წინამდებარე ხელშეკრულების პირობები, დაიცვას საქართველოს კანონმდებლობა, «უნივერსიტეტის» დებულება, «უნივერსიტეტის» შინაგანაწესი, დაემორჩილოს «უნივერსიტეტის» რექტორის ბრძანებებს, აკადემიური საბჭოსა და ფაკულტეტის საბჭოს გადაწყვეტილებებს;</w:t>
      </w:r>
    </w:p>
    <w:p w14:paraId="06A0585D" w14:textId="6C99E19A"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lastRenderedPageBreak/>
        <w:t xml:space="preserve">2.5. საძიებელი აკადემიური ხარისხის მოსაპოვებლად, «სტუდენტი» ვალდებულია შეასრულოს არჩეული საგანმანათლებლო პროგრამა, მოიპოვოს კრედიტები საგანმანათლებლო პროგრამით გათვალისწინებულ ყველა სავალდებულო სასწავლო დისციპლინაში, აგრეთვე პროგრამით შეთავაზებულ და მის მიერ შერჩეულ სასწავლო დისციპლინებში, ისე რომ დააგროვოს საქართველოს კანონმდებლობითა და პროგრამით განსაზღვრული ____________________ (30, 60, 240, 120, 300) სასწავლო კრედიტი; </w:t>
      </w:r>
    </w:p>
    <w:p w14:paraId="506AAC92" w14:textId="6776C3D6"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2.6. «სტუდენტი» ვალდებულია დაემორჩილოს ლექტორის მიერ სასწავლო კურსის დასაწყისში წარმოდგენილ სასწავლო გეგმას (სილაბუსს) და მასში მითითებულ მოთხოვნებს, რაც წარმოადგენს აღნიშნული საგნის სწავლების დროს მოქმედ უპირატეს წესებს;</w:t>
      </w:r>
    </w:p>
    <w:p w14:paraId="276B2D24" w14:textId="39604DEC"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2.7. «სტუდენტს» არა აქვს უფლება ხელშეკრულების პირობებით გათვალისწინებული ვალდებულებები გადასცეს სხვა პირებს;</w:t>
      </w:r>
    </w:p>
    <w:p w14:paraId="55AF7839" w14:textId="028D24A1"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2.8. «სტუდენტი» მოვალეა უზრუნველყოს «უნივერსიტეტის»</w:t>
      </w:r>
      <w:r w:rsidR="00234A52" w:rsidRPr="0085627C">
        <w:rPr>
          <w:rFonts w:ascii="Sylfaen" w:hAnsi="Sylfaen"/>
          <w:sz w:val="20"/>
          <w:szCs w:val="20"/>
          <w:lang w:val="ka-GE"/>
        </w:rPr>
        <w:t xml:space="preserve"> </w:t>
      </w:r>
      <w:r w:rsidRPr="0085627C">
        <w:rPr>
          <w:rFonts w:ascii="Sylfaen" w:hAnsi="Sylfaen"/>
          <w:sz w:val="20"/>
          <w:szCs w:val="20"/>
          <w:lang w:val="ka-GE"/>
        </w:rPr>
        <w:t>კუთვნილი ქონების, მოწყობილობებისა და მასალებისადმი სათანადო მოპყრობა და მათი დაცვა, წინააღმდეგ შემთხვევაში, მას შეიძლება დაეკისროს მატერიალური პასუხისმგებლობა;</w:t>
      </w:r>
    </w:p>
    <w:p w14:paraId="47A3FABF" w14:textId="7ED514FE"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2.9. «სტუდენტი» ვალდებულია აცნობოს «უნივერსიტეტს» პირად ბარათში მოცემული მისამართისა და სხვა ნებისმიერი პირადი ინფორმაციის ცვლილების შესახებ, რადგან «უნივერსიტეტის» მიერ «სტუდენტისადმი» განხორციელებული ნებისმიერი აქტივობისას, გამოყენებული იქნება სტუდენტის პირად ბარათში მოცემული მონაცემები;</w:t>
      </w:r>
    </w:p>
    <w:p w14:paraId="78D75BA2" w14:textId="26ACE0FB"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2.10. «სტუდენტს»  არა აქვს უფლება გამოიყენოს «უნ</w:t>
      </w:r>
      <w:r w:rsidR="009466F5" w:rsidRPr="0085627C">
        <w:rPr>
          <w:rFonts w:ascii="Sylfaen" w:hAnsi="Sylfaen"/>
          <w:sz w:val="20"/>
          <w:szCs w:val="20"/>
          <w:lang w:val="ka-GE"/>
        </w:rPr>
        <w:t>ი</w:t>
      </w:r>
      <w:r w:rsidRPr="0085627C">
        <w:rPr>
          <w:rFonts w:ascii="Sylfaen" w:hAnsi="Sylfaen"/>
          <w:sz w:val="20"/>
          <w:szCs w:val="20"/>
          <w:lang w:val="ka-GE"/>
        </w:rPr>
        <w:t>ვერსიტეტში» მოპოვებული სასწავლო მასალები, წიგნები და დამხმარე სახელმძღვანელოები სხვა დაწესებულებებში;</w:t>
      </w:r>
    </w:p>
    <w:p w14:paraId="78E3456B" w14:textId="5CE1B0B8"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2.11. «სტუდენტის» მიერ «უნივერსიტეტის» შინაგანაწესის რომელიმე პუნქტის დარღვევის შემთხვევაში, «უნივერსიტეტი» უფლებამოსილია იმოქმედოს «უნივერსიტეტის» შინაგანაწესისა და «უნივერსიტეტის» შიდარეგულაციური აქტების შესაბამისად, ხოლო «სტუდენტი» ადასტურებს იმ ფაქტს, რომ ის გაეცნო «უნივერსიტეტის» შინაგანაწესს და სრულად ეთანხმება მას;</w:t>
      </w:r>
    </w:p>
    <w:p w14:paraId="41EB058B" w14:textId="21AE612E"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2.12. «სტუდენტის</w:t>
      </w:r>
      <w:r w:rsidR="009579C2" w:rsidRPr="0085627C">
        <w:rPr>
          <w:rFonts w:ascii="Sylfaen" w:hAnsi="Sylfaen"/>
          <w:sz w:val="20"/>
          <w:szCs w:val="20"/>
          <w:lang w:val="ka-GE"/>
        </w:rPr>
        <w:t>"</w:t>
      </w:r>
      <w:r w:rsidRPr="0085627C">
        <w:rPr>
          <w:rFonts w:ascii="Sylfaen" w:hAnsi="Sylfaen"/>
          <w:sz w:val="20"/>
          <w:szCs w:val="20"/>
          <w:lang w:val="ka-GE"/>
        </w:rPr>
        <w:t xml:space="preserve"> მიერ ამ ხელშეკრულების პირობების შეუსრულებლობის შეთხვევაში, ასევე შინაგანაწესის უხეში დარღვევისას, «უნივერსიტეტი» უფლებამოსილია იმოქმედოს «სტუდენტის სტატუსის მოპოვების, შეჩერების, შეწყვეტის, მობილობის, სწავლის პერიოდში მიღებული განათლების აღიარების წესებისა» და მოქმედი კანონმდებლობის შესაბამისად შეუჩეროს ან შეუწყვიტოს «სტუდენტს» სტატუსი.</w:t>
      </w:r>
    </w:p>
    <w:p w14:paraId="70408015" w14:textId="77777777" w:rsidR="00DB1E0C" w:rsidRPr="0085627C" w:rsidRDefault="00DB1E0C" w:rsidP="00DB1E0C">
      <w:pPr>
        <w:pStyle w:val="ListParagraph"/>
        <w:tabs>
          <w:tab w:val="left" w:pos="2940"/>
        </w:tabs>
        <w:spacing w:after="0" w:line="240" w:lineRule="auto"/>
        <w:ind w:left="0"/>
        <w:jc w:val="center"/>
        <w:rPr>
          <w:rFonts w:ascii="Sylfaen" w:hAnsi="Sylfaen"/>
          <w:b/>
          <w:sz w:val="20"/>
          <w:szCs w:val="20"/>
          <w:lang w:val="ka-GE"/>
        </w:rPr>
      </w:pPr>
    </w:p>
    <w:p w14:paraId="757E969E" w14:textId="4858029F" w:rsidR="00DB1E0C" w:rsidRPr="0085627C" w:rsidRDefault="00DB1E0C" w:rsidP="00DB1E0C">
      <w:pPr>
        <w:pStyle w:val="ListParagraph"/>
        <w:tabs>
          <w:tab w:val="left" w:pos="2940"/>
        </w:tabs>
        <w:spacing w:after="0"/>
        <w:ind w:left="0"/>
        <w:jc w:val="center"/>
        <w:rPr>
          <w:rFonts w:ascii="Sylfaen" w:hAnsi="Sylfaen"/>
          <w:b/>
          <w:sz w:val="20"/>
          <w:szCs w:val="20"/>
          <w:lang w:val="ka-GE"/>
        </w:rPr>
      </w:pPr>
      <w:r w:rsidRPr="0085627C">
        <w:rPr>
          <w:rFonts w:ascii="Sylfaen" w:hAnsi="Sylfaen"/>
          <w:b/>
          <w:sz w:val="20"/>
          <w:szCs w:val="20"/>
          <w:lang w:val="ka-GE"/>
        </w:rPr>
        <w:t>3. უნივერსიტეტის უფლება-მოვალეობები</w:t>
      </w:r>
    </w:p>
    <w:p w14:paraId="1465284F" w14:textId="77777777" w:rsidR="00DB1E0C" w:rsidRPr="0085627C" w:rsidRDefault="00DB1E0C" w:rsidP="00DB1E0C">
      <w:pPr>
        <w:pStyle w:val="ListParagraph"/>
        <w:tabs>
          <w:tab w:val="left" w:pos="2940"/>
        </w:tabs>
        <w:spacing w:after="0"/>
        <w:ind w:left="0"/>
        <w:jc w:val="center"/>
        <w:rPr>
          <w:rFonts w:ascii="Sylfaen" w:hAnsi="Sylfaen"/>
          <w:b/>
          <w:sz w:val="20"/>
          <w:szCs w:val="20"/>
          <w:lang w:val="ka-GE"/>
        </w:rPr>
      </w:pPr>
    </w:p>
    <w:p w14:paraId="07C80A63" w14:textId="77777777"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3.1. «უნივერსიტეტი» ვალდებულია განახორციელოს საგანმანათლებლო საქმიანობა საქართველოს კანონმდებლობის, «უნივერსიტეტის» დებულების შესაბამისად, დაიცვას ავტორიზაციისა ან/და აკრედიტაციის სტანდარტები;</w:t>
      </w:r>
    </w:p>
    <w:p w14:paraId="20432779" w14:textId="267BFF3B"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3.2. «უნივერსიტეტი» ვალდებულია უზრუნველყოს «სტუდენტი»</w:t>
      </w:r>
      <w:r w:rsidR="008B4352" w:rsidRPr="0085627C">
        <w:rPr>
          <w:rFonts w:ascii="Sylfaen" w:hAnsi="Sylfaen"/>
          <w:sz w:val="20"/>
          <w:szCs w:val="20"/>
          <w:lang w:val="ka-GE"/>
        </w:rPr>
        <w:t xml:space="preserve"> </w:t>
      </w:r>
      <w:r w:rsidRPr="0085627C">
        <w:rPr>
          <w:rFonts w:ascii="Sylfaen" w:hAnsi="Sylfaen"/>
          <w:sz w:val="20"/>
          <w:szCs w:val="20"/>
          <w:lang w:val="ka-GE"/>
        </w:rPr>
        <w:t xml:space="preserve"> სასწავლო მასალებითა და სახელმძღვანელოებით. «უნივერსიტეტს» გააჩნია საკუთარი ბიბლიოთეკა, სადაც «სტუდენტს» შეუძლია ითხოვოს სხვადასხვა ტიპის წიგნები და მასალები;</w:t>
      </w:r>
    </w:p>
    <w:p w14:paraId="4B4E0694" w14:textId="2CC07B70"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3.3. «უნივერსიტეტი» ვალდებულია უზრუნველყოს «სტუდენტი»  სწავლების სათანადო პირობებით და სასწავლო ბაზის სათანადო ტექნიკური აღჭურვით, უსაფრთხოების ტექნიკური წესებისა და სანიტარული ნორმების შესაბამისად;</w:t>
      </w:r>
    </w:p>
    <w:p w14:paraId="0B5F2965" w14:textId="77777777"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 xml:space="preserve">3.4.»უნივერსიტეტი», როგორც უმაღლესი საგანმანათლებლო დაწესებულება, გმობს პლაგიატს, არანებადართულ თანამშრომლობას, გადაწერას, ერთი და იგივე სამუშაოს მრავალჯერად ჩაბარებას, ქურდობას, ხულიგნობას და ყოველგვარ ქმედებას, რომელიც საფრთხეს უქმნის სხვის უფლებებს, ჯანმრთელობას, სასწავლო დაწესებულების საკუთრებისა და უსაფრთხოების დაცვას. ყოველივე ზემოაღნიშნულით, «უნივერსიტეტი» ცდილობს შექმნას ჯანსაღი, კონკურენტული გარემო, განათლების მიღებისა და ობიექტური შეფასებისათვის. </w:t>
      </w:r>
    </w:p>
    <w:p w14:paraId="0D81C387" w14:textId="48E1D02E" w:rsidR="0001004D" w:rsidRPr="0085627C" w:rsidRDefault="0001004D"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3.5. უნივერსიტეტი ვალდებულია დაამუშაოს სტუდენტის პერსონალური მონაცემები, საქართველოს კანონმდებლობით უნივერსიტეტისთვის მინიჭებული კომპეტენციის ფარგლებში, „პერსონალურ მონაცემთა დაცვის შესახებ“ საქართველოს კანონის მოთხოვნათა დაცვით და პერსონალური მონაცემების დამუშავებისა და დაცვის შესახებ საქართველოს კანონმდებლობის სხვა აქტების შესაბამისად;</w:t>
      </w:r>
    </w:p>
    <w:p w14:paraId="5CC3C20F" w14:textId="568C44BE" w:rsidR="00DB1E0C" w:rsidRPr="0085627C" w:rsidRDefault="0001004D"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3.6. უნივერისტეტი ვალდებულია არ გასცეს სტუდენტის პერსონალური მონაცემები მისი თანხმობის გარეშე, გარდა კანონმდებლობით გათვალისწინებული შემთხვევბისა.</w:t>
      </w:r>
    </w:p>
    <w:p w14:paraId="5CF8A665" w14:textId="77777777"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p>
    <w:p w14:paraId="4A144E94" w14:textId="3190704B" w:rsidR="00DB1E0C" w:rsidRPr="0085627C" w:rsidRDefault="00DB1E0C" w:rsidP="00DB1E0C">
      <w:pPr>
        <w:pStyle w:val="ListParagraph"/>
        <w:tabs>
          <w:tab w:val="left" w:pos="2940"/>
        </w:tabs>
        <w:spacing w:after="0" w:line="240" w:lineRule="auto"/>
        <w:ind w:left="0"/>
        <w:jc w:val="center"/>
        <w:rPr>
          <w:rFonts w:ascii="Sylfaen" w:hAnsi="Sylfaen"/>
          <w:b/>
          <w:sz w:val="20"/>
          <w:szCs w:val="20"/>
          <w:lang w:val="ka-GE"/>
        </w:rPr>
      </w:pPr>
      <w:r w:rsidRPr="0085627C">
        <w:rPr>
          <w:rFonts w:ascii="Sylfaen" w:hAnsi="Sylfaen"/>
          <w:b/>
          <w:sz w:val="20"/>
          <w:szCs w:val="20"/>
          <w:lang w:val="ka-GE"/>
        </w:rPr>
        <w:t>4. ხელშეკრულების ვადა</w:t>
      </w:r>
      <w:r w:rsidR="00E06346" w:rsidRPr="0085627C">
        <w:rPr>
          <w:rFonts w:ascii="Sylfaen" w:hAnsi="Sylfaen"/>
          <w:b/>
          <w:sz w:val="20"/>
          <w:szCs w:val="20"/>
          <w:lang w:val="ka-GE"/>
        </w:rPr>
        <w:t xml:space="preserve"> </w:t>
      </w:r>
      <w:r w:rsidRPr="0085627C">
        <w:rPr>
          <w:rFonts w:ascii="Sylfaen" w:hAnsi="Sylfaen"/>
          <w:b/>
          <w:sz w:val="20"/>
          <w:szCs w:val="20"/>
          <w:lang w:val="ka-GE"/>
        </w:rPr>
        <w:t>და მისი შეწყვეტის პირობები</w:t>
      </w:r>
    </w:p>
    <w:p w14:paraId="08174E19" w14:textId="77777777" w:rsidR="00DB1E0C" w:rsidRPr="0085627C" w:rsidRDefault="00DB1E0C" w:rsidP="00DB1E0C">
      <w:pPr>
        <w:pStyle w:val="ListParagraph"/>
        <w:tabs>
          <w:tab w:val="left" w:pos="2940"/>
        </w:tabs>
        <w:spacing w:after="0" w:line="240" w:lineRule="auto"/>
        <w:ind w:left="0"/>
        <w:jc w:val="center"/>
        <w:rPr>
          <w:rFonts w:ascii="Sylfaen" w:hAnsi="Sylfaen"/>
          <w:b/>
          <w:sz w:val="16"/>
          <w:szCs w:val="16"/>
          <w:lang w:val="ka-GE"/>
        </w:rPr>
      </w:pPr>
    </w:p>
    <w:p w14:paraId="011BCFC1" w14:textId="10BAC9EF" w:rsidR="00DB1E0C" w:rsidRPr="0085627C" w:rsidRDefault="00DB1E0C" w:rsidP="00DB1E0C">
      <w:pPr>
        <w:pStyle w:val="ListParagraph"/>
        <w:tabs>
          <w:tab w:val="left" w:pos="2940"/>
        </w:tabs>
        <w:spacing w:after="0" w:line="240" w:lineRule="auto"/>
        <w:ind w:left="0"/>
        <w:jc w:val="both"/>
        <w:rPr>
          <w:rFonts w:ascii="Sylfaen" w:hAnsi="Sylfaen"/>
          <w:sz w:val="20"/>
          <w:szCs w:val="20"/>
          <w:lang w:val="en-US"/>
        </w:rPr>
      </w:pPr>
      <w:r w:rsidRPr="0085627C">
        <w:rPr>
          <w:rFonts w:ascii="Sylfaen" w:hAnsi="Sylfaen"/>
          <w:sz w:val="20"/>
          <w:szCs w:val="20"/>
          <w:lang w:val="ka-GE"/>
        </w:rPr>
        <w:t xml:space="preserve">4.1. წინამდებარე ხელშეკრულება ძალაში შედის მისი ხელმოწერის დღიდან და მოქმედებს </w:t>
      </w:r>
      <w:r w:rsidR="00D63443" w:rsidRPr="0085627C">
        <w:rPr>
          <w:rFonts w:ascii="Sylfaen" w:hAnsi="Sylfaen"/>
          <w:sz w:val="20"/>
          <w:szCs w:val="20"/>
          <w:lang w:val="ka-GE"/>
        </w:rPr>
        <w:t>სწავლის პერიოდის</w:t>
      </w:r>
      <w:r w:rsidRPr="0085627C">
        <w:rPr>
          <w:rFonts w:ascii="Sylfaen" w:hAnsi="Sylfaen"/>
          <w:sz w:val="20"/>
          <w:szCs w:val="20"/>
          <w:lang w:val="ka-GE"/>
        </w:rPr>
        <w:t xml:space="preserve">  განმავლობაში</w:t>
      </w:r>
      <w:r w:rsidR="00302077" w:rsidRPr="0085627C">
        <w:rPr>
          <w:rFonts w:ascii="Sylfaen" w:hAnsi="Sylfaen"/>
          <w:sz w:val="20"/>
          <w:szCs w:val="20"/>
          <w:lang w:val="ka-GE"/>
        </w:rPr>
        <w:t xml:space="preserve"> (სწავლის საფასურის შეცვლილი ტარიფების გათვალისწინებით)</w:t>
      </w:r>
      <w:r w:rsidRPr="0085627C">
        <w:rPr>
          <w:rFonts w:ascii="Sylfaen" w:hAnsi="Sylfaen"/>
          <w:sz w:val="20"/>
          <w:szCs w:val="20"/>
          <w:lang w:val="ka-GE"/>
        </w:rPr>
        <w:t>;</w:t>
      </w:r>
    </w:p>
    <w:p w14:paraId="22FDDB35" w14:textId="44355098" w:rsidR="00DB1E0C" w:rsidRPr="0085627C" w:rsidRDefault="00DB1E0C" w:rsidP="00DB1E0C">
      <w:pPr>
        <w:pStyle w:val="ListParagraph"/>
        <w:tabs>
          <w:tab w:val="left" w:pos="2940"/>
        </w:tabs>
        <w:spacing w:after="0" w:line="240" w:lineRule="auto"/>
        <w:ind w:left="0"/>
        <w:jc w:val="both"/>
        <w:rPr>
          <w:rFonts w:ascii="Sylfaen" w:hAnsi="Sylfaen"/>
          <w:sz w:val="20"/>
          <w:szCs w:val="20"/>
          <w:lang w:val="en-US"/>
        </w:rPr>
      </w:pPr>
      <w:r w:rsidRPr="0085627C">
        <w:rPr>
          <w:rFonts w:ascii="Sylfaen" w:hAnsi="Sylfaen"/>
          <w:sz w:val="20"/>
          <w:szCs w:val="20"/>
          <w:lang w:val="ka-GE"/>
        </w:rPr>
        <w:t>4.2. წინამდებარე ხელშეკრულების მოქმედება, ვადის ამოწურვის შემდგომ, «სტუდენტის»</w:t>
      </w:r>
      <w:r w:rsidR="00F76311" w:rsidRPr="0085627C">
        <w:rPr>
          <w:rFonts w:ascii="Sylfaen" w:hAnsi="Sylfaen"/>
          <w:sz w:val="20"/>
          <w:szCs w:val="20"/>
          <w:lang w:val="ka-GE"/>
        </w:rPr>
        <w:t xml:space="preserve"> </w:t>
      </w:r>
      <w:r w:rsidRPr="0085627C">
        <w:rPr>
          <w:rFonts w:ascii="Sylfaen" w:hAnsi="Sylfaen"/>
          <w:sz w:val="20"/>
          <w:szCs w:val="20"/>
          <w:lang w:val="ka-GE"/>
        </w:rPr>
        <w:t xml:space="preserve"> ინიციატივით გრძელდება ერთი სემესტრის ვადით, შეუზღუდავად, «უნივერსიტეტის» თანხმობით, თუ «სტუდენტის»  მიერ არ </w:t>
      </w:r>
      <w:r w:rsidRPr="0085627C">
        <w:rPr>
          <w:rFonts w:ascii="Sylfaen" w:hAnsi="Sylfaen"/>
          <w:sz w:val="20"/>
          <w:szCs w:val="20"/>
          <w:lang w:val="ka-GE"/>
        </w:rPr>
        <w:lastRenderedPageBreak/>
        <w:t>არის მოპოვებული მის მიერ შერჩეული საგანმანათლებლო პროგრამით, აკადემიური</w:t>
      </w:r>
      <w:r w:rsidR="002B1C59" w:rsidRPr="0085627C">
        <w:rPr>
          <w:rFonts w:ascii="Sylfaen" w:hAnsi="Sylfaen"/>
          <w:sz w:val="20"/>
          <w:szCs w:val="20"/>
          <w:lang w:val="ka-GE"/>
        </w:rPr>
        <w:t xml:space="preserve"> </w:t>
      </w:r>
      <w:r w:rsidRPr="0085627C">
        <w:rPr>
          <w:rFonts w:ascii="Sylfaen" w:hAnsi="Sylfaen"/>
          <w:sz w:val="20"/>
          <w:szCs w:val="20"/>
          <w:lang w:val="ka-GE"/>
        </w:rPr>
        <w:t>ხარისხის მოსაპოვებლად საკმარისი სასწავლო კრედიტები;</w:t>
      </w:r>
    </w:p>
    <w:p w14:paraId="7FCF4DA7" w14:textId="0D671D12"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4.3. «სტუდენტის» ინიციატივით აღნიშნული ხელშეკრულების ვადამდე შეწყვეტა, ასევე  «სტუდენტის» სტატუსისა  და ამ ხელშეკრულების მოქმედების შეჩერება შესაძლებელია განცხადების საფუძველზე. «სტუდენტი» ვალდებულია სტატუსის შეწყვეტის/შეჩერების თაობაზე სემესტრის დაწყებამდე 10 სამუშაო დღით ადრე წერილობით აცნობოს «უნივერსიტეტს»</w:t>
      </w:r>
      <w:r w:rsidR="0073759F" w:rsidRPr="0085627C">
        <w:rPr>
          <w:rFonts w:ascii="Sylfaen" w:hAnsi="Sylfaen"/>
          <w:sz w:val="20"/>
          <w:szCs w:val="20"/>
          <w:lang w:val="ka-GE"/>
        </w:rPr>
        <w:t>;</w:t>
      </w:r>
      <w:r w:rsidRPr="0085627C">
        <w:rPr>
          <w:rFonts w:ascii="Sylfaen" w:hAnsi="Sylfaen"/>
          <w:sz w:val="20"/>
          <w:szCs w:val="20"/>
          <w:lang w:val="ka-GE"/>
        </w:rPr>
        <w:t xml:space="preserve"> </w:t>
      </w:r>
    </w:p>
    <w:p w14:paraId="4EE2FD5C" w14:textId="0F2D8AA2"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4.4. «სტუდენტის» ინიციატივით ხელშეკრულების ვადაზე ადრე შეწყვეტა (მოშლა) შესაძლებელია მხოლოდ «უნივერსიტეტის» წინაშე ფინანსური დავალიანების არ არსებობის შემთხვევაში; დაუფარავი ფინანსური ვალდებულებების არსებობის შემთხვევაში, ხელშეკრულება მოქმედია შეუსრულებელი ფინანსური ვალდებულებების ნაწილში; «უნივერსიტეტი» იტოვებს უფლებას სასამართლო წესით იდავოს გაწეული მომსახურებისათვის დარიცხული ფინანსური დავალიანების დასაფარავად;</w:t>
      </w:r>
    </w:p>
    <w:p w14:paraId="751E940D" w14:textId="194A87FB"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4.5. «უნივერსიტეტის» ინიციატივით, ხელშეკრულების ვადამდე შეწყვეტა ან ხელშეკრულების მოქმედების შეჩერება («სტუდენტის» სტატუსის შეჩერება)  შესაძლებელია ამ ხელშეკრულებით, «სტუდენტის სტატუსის მოპოვების, შეჩერების, შეწყვეტის, მობილობის, სწავლის პერიოდში მიღებული განათლების</w:t>
      </w:r>
      <w:r w:rsidR="00251B20" w:rsidRPr="0085627C">
        <w:rPr>
          <w:rFonts w:ascii="Sylfaen" w:hAnsi="Sylfaen"/>
          <w:sz w:val="20"/>
          <w:szCs w:val="20"/>
          <w:lang w:val="ka-GE"/>
        </w:rPr>
        <w:t xml:space="preserve"> </w:t>
      </w:r>
      <w:r w:rsidRPr="0085627C">
        <w:rPr>
          <w:rFonts w:ascii="Sylfaen" w:hAnsi="Sylfaen"/>
          <w:sz w:val="20"/>
          <w:szCs w:val="20"/>
          <w:lang w:val="ka-GE"/>
        </w:rPr>
        <w:t>აღიარების წესებისა» და საქართველოს კანონმდებლობით გათვალისწინებულ შემთხვევებში;</w:t>
      </w:r>
    </w:p>
    <w:p w14:paraId="3122AA90" w14:textId="35849947"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4.6. «სტუდენტის» სტატუსის შეჩერების შემთხვევაში, შესაბამისი სემესტრის სწავლების საფასურის გადახდისაგან «სტუდენტი» თავისუფალია</w:t>
      </w:r>
      <w:r w:rsidR="005E0509" w:rsidRPr="0085627C">
        <w:rPr>
          <w:rFonts w:ascii="Sylfaen" w:hAnsi="Sylfaen"/>
          <w:sz w:val="20"/>
          <w:szCs w:val="20"/>
          <w:lang w:val="ka-GE"/>
        </w:rPr>
        <w:t xml:space="preserve"> თუ სტატუსის შეჩერება განხორციელდა სემესტრის დაწყებიდან ერთი თვის განმავლობაში; </w:t>
      </w:r>
    </w:p>
    <w:p w14:paraId="1399A5BE" w14:textId="77777777" w:rsidR="00DB1E0C" w:rsidRPr="0085627C" w:rsidRDefault="00DB1E0C" w:rsidP="00DB1E0C">
      <w:pPr>
        <w:pStyle w:val="ListParagraph"/>
        <w:tabs>
          <w:tab w:val="left" w:pos="2940"/>
        </w:tabs>
        <w:spacing w:after="0" w:line="240" w:lineRule="auto"/>
        <w:ind w:left="0"/>
        <w:jc w:val="center"/>
        <w:rPr>
          <w:rFonts w:ascii="Sylfaen" w:hAnsi="Sylfaen"/>
          <w:b/>
          <w:sz w:val="20"/>
          <w:szCs w:val="20"/>
          <w:lang w:val="ka-GE"/>
        </w:rPr>
      </w:pPr>
      <w:r w:rsidRPr="0085627C">
        <w:rPr>
          <w:rFonts w:ascii="Sylfaen" w:hAnsi="Sylfaen"/>
          <w:b/>
          <w:sz w:val="20"/>
          <w:szCs w:val="20"/>
          <w:lang w:val="ka-GE"/>
        </w:rPr>
        <w:t>5.</w:t>
      </w:r>
      <w:r w:rsidRPr="0085627C">
        <w:rPr>
          <w:rFonts w:ascii="Sylfaen" w:hAnsi="Sylfaen"/>
          <w:b/>
          <w:sz w:val="20"/>
          <w:szCs w:val="20"/>
        </w:rPr>
        <w:t xml:space="preserve"> </w:t>
      </w:r>
      <w:r w:rsidRPr="0085627C">
        <w:rPr>
          <w:rFonts w:ascii="Sylfaen" w:hAnsi="Sylfaen"/>
          <w:b/>
          <w:sz w:val="20"/>
          <w:szCs w:val="20"/>
          <w:lang w:val="ka-GE"/>
        </w:rPr>
        <w:t>დავათა გადაწყვეტის წესი</w:t>
      </w:r>
    </w:p>
    <w:p w14:paraId="0878188F" w14:textId="77777777" w:rsidR="00DB1E0C" w:rsidRPr="0085627C" w:rsidRDefault="00DB1E0C" w:rsidP="00DB1E0C">
      <w:pPr>
        <w:pStyle w:val="ListParagraph"/>
        <w:tabs>
          <w:tab w:val="left" w:pos="2940"/>
        </w:tabs>
        <w:spacing w:after="0" w:line="240" w:lineRule="auto"/>
        <w:ind w:left="0"/>
        <w:jc w:val="center"/>
        <w:rPr>
          <w:rFonts w:ascii="Sylfaen" w:hAnsi="Sylfaen"/>
          <w:b/>
          <w:sz w:val="16"/>
          <w:szCs w:val="16"/>
          <w:lang w:val="en-US"/>
        </w:rPr>
      </w:pPr>
    </w:p>
    <w:p w14:paraId="0252D1B6" w14:textId="77777777"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5.1. მხარეებს შორის წარმოქმნილი ნებისმიერი სახის უთანხმოება უნდა გადაწყდეს ურთიერთმოლაპარაკების გზით;</w:t>
      </w:r>
    </w:p>
    <w:p w14:paraId="3E43E997" w14:textId="77777777"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5.2. წინამდებარე ხელშეკრულების პირობებთან დაკავშირებული ნებისმიერი დავა, რომელიც წარმოიშვა მხარეებს შორის და ვერ გადაწყდა ურთიერთმოლაპარაკების გზით, გადაწყდება საქართველოს მოქმედი კანონმდებლობის შესაბამისად.</w:t>
      </w:r>
    </w:p>
    <w:p w14:paraId="4E6521B8" w14:textId="77777777" w:rsidR="00DB1E0C" w:rsidRPr="0085627C" w:rsidRDefault="00DB1E0C" w:rsidP="00DB1E0C">
      <w:pPr>
        <w:pStyle w:val="ListParagraph"/>
        <w:tabs>
          <w:tab w:val="left" w:pos="2940"/>
        </w:tabs>
        <w:spacing w:after="0" w:line="240" w:lineRule="auto"/>
        <w:ind w:left="0"/>
        <w:jc w:val="center"/>
        <w:rPr>
          <w:rFonts w:ascii="Sylfaen" w:hAnsi="Sylfaen"/>
          <w:b/>
          <w:sz w:val="20"/>
          <w:szCs w:val="20"/>
          <w:lang w:val="ka-GE"/>
        </w:rPr>
      </w:pPr>
      <w:r w:rsidRPr="0085627C">
        <w:rPr>
          <w:rFonts w:ascii="Sylfaen" w:hAnsi="Sylfaen"/>
          <w:b/>
          <w:sz w:val="20"/>
          <w:szCs w:val="20"/>
          <w:lang w:val="ka-GE"/>
        </w:rPr>
        <w:t>6. სხვა პირობები</w:t>
      </w:r>
    </w:p>
    <w:p w14:paraId="18CB74DA" w14:textId="77777777" w:rsidR="00DB1E0C" w:rsidRPr="0085627C" w:rsidRDefault="00DB1E0C" w:rsidP="00DB1E0C">
      <w:pPr>
        <w:pStyle w:val="ListParagraph"/>
        <w:tabs>
          <w:tab w:val="left" w:pos="2940"/>
        </w:tabs>
        <w:spacing w:after="0" w:line="240" w:lineRule="auto"/>
        <w:ind w:left="0"/>
        <w:jc w:val="center"/>
        <w:rPr>
          <w:rFonts w:ascii="Sylfaen" w:hAnsi="Sylfaen"/>
          <w:b/>
          <w:sz w:val="16"/>
          <w:szCs w:val="16"/>
          <w:lang w:val="en-US"/>
        </w:rPr>
      </w:pPr>
    </w:p>
    <w:p w14:paraId="0F5124EF" w14:textId="4E55558D" w:rsidR="00057185"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6.1.</w:t>
      </w:r>
      <w:r w:rsidR="00057185" w:rsidRPr="0085627C">
        <w:rPr>
          <w:rFonts w:ascii="Sylfaen" w:hAnsi="Sylfaen"/>
          <w:sz w:val="20"/>
          <w:szCs w:val="20"/>
          <w:lang w:val="ka-GE"/>
        </w:rPr>
        <w:t>"სტუდენტი" ამ ხელშეკრულებაზე ხელმოწერით ადასტურებს, რომ გაეცნო უნივერსიტეტის წინაგანაწესს, ასევე, პერსონალურ მონაცემთა დაცვის პოლიტიკის დოკუმენტს, ეთანხმება მათ და პრეტენზია არ გააჩნია;</w:t>
      </w:r>
    </w:p>
    <w:p w14:paraId="504E7CFA" w14:textId="01C4239E" w:rsidR="00DB1E0C" w:rsidRPr="0085627C" w:rsidRDefault="00057185"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6.2.</w:t>
      </w:r>
      <w:r w:rsidR="00DB1E0C" w:rsidRPr="0085627C">
        <w:rPr>
          <w:rFonts w:ascii="Sylfaen" w:hAnsi="Sylfaen"/>
          <w:sz w:val="20"/>
          <w:szCs w:val="20"/>
          <w:lang w:val="ka-GE"/>
        </w:rPr>
        <w:t>ხელშეკრულებაში ნებისმიერი ცვლილება უნდა შევიდეს მხოლოდ წერილობითი ფორმით და ხელმოწერილი უნდა იყოს ორივე მხარის მიერ;</w:t>
      </w:r>
    </w:p>
    <w:p w14:paraId="6E1D5BFC" w14:textId="77777777" w:rsidR="00DB1E0C" w:rsidRPr="0085627C" w:rsidRDefault="00DB1E0C" w:rsidP="00DB1E0C">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6.2. ხელშეკრულება იდება ქართულ ენაზე, 2 (ორი) თანაბარი ძალის მქონე ეგზემპლარად.</w:t>
      </w:r>
    </w:p>
    <w:p w14:paraId="775EB23A" w14:textId="77777777" w:rsidR="00DB1E0C" w:rsidRPr="0085627C" w:rsidRDefault="00DB1E0C" w:rsidP="00DB1E0C">
      <w:pPr>
        <w:pStyle w:val="ListParagraph"/>
        <w:tabs>
          <w:tab w:val="left" w:pos="2940"/>
        </w:tabs>
        <w:spacing w:after="0" w:line="240" w:lineRule="auto"/>
        <w:ind w:left="0"/>
        <w:jc w:val="both"/>
        <w:rPr>
          <w:rFonts w:ascii="Sylfaen" w:hAnsi="Sylfaen"/>
          <w:sz w:val="20"/>
          <w:szCs w:val="20"/>
          <w:lang w:val="en-US"/>
        </w:rPr>
      </w:pPr>
    </w:p>
    <w:p w14:paraId="06E859A1" w14:textId="77777777" w:rsidR="00DB1E0C" w:rsidRPr="0085627C" w:rsidRDefault="00DB1E0C" w:rsidP="00DB1E0C">
      <w:pPr>
        <w:pStyle w:val="ListParagraph"/>
        <w:tabs>
          <w:tab w:val="left" w:pos="2940"/>
        </w:tabs>
        <w:spacing w:after="0" w:line="240" w:lineRule="auto"/>
        <w:ind w:left="0"/>
        <w:jc w:val="center"/>
        <w:rPr>
          <w:rFonts w:ascii="Sylfaen" w:hAnsi="Sylfaen"/>
          <w:b/>
          <w:sz w:val="20"/>
          <w:szCs w:val="20"/>
          <w:lang w:val="ka-GE"/>
        </w:rPr>
      </w:pPr>
      <w:r w:rsidRPr="0085627C">
        <w:rPr>
          <w:rFonts w:ascii="Sylfaen" w:hAnsi="Sylfaen"/>
          <w:b/>
          <w:sz w:val="20"/>
          <w:szCs w:val="20"/>
          <w:lang w:val="ka-GE"/>
        </w:rPr>
        <w:t>7.</w:t>
      </w:r>
      <w:r w:rsidRPr="0085627C">
        <w:rPr>
          <w:rFonts w:ascii="Sylfaen" w:hAnsi="Sylfaen"/>
          <w:b/>
          <w:sz w:val="20"/>
          <w:szCs w:val="20"/>
        </w:rPr>
        <w:t xml:space="preserve"> </w:t>
      </w:r>
      <w:r w:rsidRPr="0085627C">
        <w:rPr>
          <w:rFonts w:ascii="Sylfaen" w:hAnsi="Sylfaen"/>
          <w:b/>
          <w:sz w:val="20"/>
          <w:szCs w:val="20"/>
          <w:lang w:val="ka-GE"/>
        </w:rPr>
        <w:t>მხარეთა მისამართები</w:t>
      </w:r>
    </w:p>
    <w:tbl>
      <w:tblPr>
        <w:tblW w:w="10456" w:type="dxa"/>
        <w:tblLook w:val="04A0" w:firstRow="1" w:lastRow="0" w:firstColumn="1" w:lastColumn="0" w:noHBand="0" w:noVBand="1"/>
      </w:tblPr>
      <w:tblGrid>
        <w:gridCol w:w="5216"/>
        <w:gridCol w:w="281"/>
        <w:gridCol w:w="4959"/>
      </w:tblGrid>
      <w:tr w:rsidR="00DB1E0C" w:rsidRPr="00F818E4" w14:paraId="5652252F" w14:textId="77777777" w:rsidTr="001C2E3D">
        <w:tc>
          <w:tcPr>
            <w:tcW w:w="5216" w:type="dxa"/>
          </w:tcPr>
          <w:p w14:paraId="1AC32106" w14:textId="66237F81" w:rsidR="00DB1E0C" w:rsidRPr="0085627C" w:rsidRDefault="00DB1E0C" w:rsidP="001C2E3D">
            <w:pPr>
              <w:pStyle w:val="ListParagraph"/>
              <w:tabs>
                <w:tab w:val="left" w:pos="2940"/>
              </w:tabs>
              <w:spacing w:after="0" w:line="240" w:lineRule="auto"/>
              <w:ind w:left="0"/>
              <w:jc w:val="center"/>
              <w:rPr>
                <w:rFonts w:ascii="Sylfaen" w:hAnsi="Sylfaen"/>
                <w:sz w:val="20"/>
                <w:szCs w:val="20"/>
                <w:lang w:val="ka-GE"/>
              </w:rPr>
            </w:pPr>
            <w:r w:rsidRPr="0085627C">
              <w:rPr>
                <w:rFonts w:ascii="Sylfaen" w:hAnsi="Sylfaen"/>
                <w:sz w:val="20"/>
                <w:szCs w:val="20"/>
                <w:lang w:val="ka-GE"/>
              </w:rPr>
              <w:t>თბილისის ჰუმანიტარული  უნივერსიტეტი</w:t>
            </w:r>
          </w:p>
          <w:p w14:paraId="4AD6AB1C"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lang w:val="ka-GE"/>
              </w:rPr>
            </w:pPr>
          </w:p>
          <w:p w14:paraId="286F3966"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lang w:val="en-US"/>
              </w:rPr>
            </w:pPr>
            <w:r w:rsidRPr="0085627C">
              <w:rPr>
                <w:rFonts w:ascii="Sylfaen" w:hAnsi="Sylfaen"/>
                <w:sz w:val="20"/>
                <w:szCs w:val="20"/>
                <w:lang w:val="ka-GE"/>
              </w:rPr>
              <w:t>თბილისი</w:t>
            </w:r>
            <w:r w:rsidRPr="0085627C">
              <w:rPr>
                <w:rFonts w:ascii="Sylfaen" w:hAnsi="Sylfaen"/>
                <w:sz w:val="20"/>
                <w:szCs w:val="20"/>
                <w:lang w:val="en-US"/>
              </w:rPr>
              <w:t xml:space="preserve"> 0144</w:t>
            </w:r>
            <w:r w:rsidRPr="0085627C">
              <w:rPr>
                <w:rFonts w:ascii="Sylfaen" w:hAnsi="Sylfaen"/>
                <w:sz w:val="20"/>
                <w:szCs w:val="20"/>
                <w:lang w:val="ka-GE"/>
              </w:rPr>
              <w:t xml:space="preserve">, ბერი გაბრიელ სალოსის გამზირი </w:t>
            </w:r>
            <w:r w:rsidRPr="0085627C">
              <w:rPr>
                <w:rFonts w:ascii="Sylfaen" w:hAnsi="Sylfaen"/>
                <w:sz w:val="20"/>
                <w:szCs w:val="20"/>
              </w:rPr>
              <w:t>№</w:t>
            </w:r>
            <w:r w:rsidRPr="0085627C">
              <w:rPr>
                <w:rFonts w:ascii="Sylfaen" w:hAnsi="Sylfaen"/>
                <w:sz w:val="20"/>
                <w:szCs w:val="20"/>
                <w:lang w:val="ka-GE"/>
              </w:rPr>
              <w:t>31</w:t>
            </w:r>
          </w:p>
          <w:p w14:paraId="4DF9CAEE"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lang w:val="ka-GE"/>
              </w:rPr>
            </w:pPr>
            <w:r w:rsidRPr="0085627C">
              <w:rPr>
                <w:rFonts w:ascii="Sylfaen" w:hAnsi="Sylfaen"/>
                <w:sz w:val="20"/>
                <w:szCs w:val="20"/>
                <w:lang w:val="ka-GE"/>
              </w:rPr>
              <w:t>ი/კ   206 046 045</w:t>
            </w:r>
          </w:p>
          <w:p w14:paraId="02EAF43E"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rPr>
            </w:pPr>
          </w:p>
          <w:p w14:paraId="0AA89198"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rPr>
            </w:pPr>
          </w:p>
          <w:p w14:paraId="7FE627FE"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lang w:val="en-US"/>
              </w:rPr>
            </w:pPr>
            <w:r w:rsidRPr="0085627C">
              <w:rPr>
                <w:rFonts w:ascii="Sylfaen" w:hAnsi="Sylfaen"/>
                <w:sz w:val="20"/>
                <w:szCs w:val="20"/>
                <w:lang w:val="ka-GE"/>
              </w:rPr>
              <w:t xml:space="preserve">რექტორი </w:t>
            </w:r>
          </w:p>
          <w:p w14:paraId="3B993FD0" w14:textId="77777777" w:rsidR="00DB1E0C" w:rsidRPr="0085627C" w:rsidRDefault="00DB1E0C" w:rsidP="001C2E3D">
            <w:pPr>
              <w:pStyle w:val="ListParagraph"/>
              <w:tabs>
                <w:tab w:val="left" w:pos="2940"/>
              </w:tabs>
              <w:spacing w:after="0" w:line="240" w:lineRule="auto"/>
              <w:ind w:left="0"/>
              <w:rPr>
                <w:rFonts w:ascii="Sylfaen" w:hAnsi="Sylfaen"/>
                <w:sz w:val="20"/>
                <w:szCs w:val="20"/>
              </w:rPr>
            </w:pPr>
            <w:r w:rsidRPr="0085627C">
              <w:rPr>
                <w:rFonts w:ascii="Sylfaen" w:hAnsi="Sylfaen"/>
                <w:sz w:val="20"/>
                <w:szCs w:val="20"/>
                <w:lang w:val="ka-GE"/>
              </w:rPr>
              <w:t>ვალენტინა საყვარელიძე</w:t>
            </w:r>
          </w:p>
          <w:p w14:paraId="0131E58F" w14:textId="77777777" w:rsidR="00DB1E0C" w:rsidRPr="0085627C" w:rsidRDefault="00DB1E0C" w:rsidP="001C2E3D">
            <w:pPr>
              <w:pStyle w:val="ListParagraph"/>
              <w:tabs>
                <w:tab w:val="left" w:pos="2940"/>
              </w:tabs>
              <w:spacing w:after="0" w:line="240" w:lineRule="auto"/>
              <w:ind w:left="0"/>
              <w:rPr>
                <w:rFonts w:ascii="Sylfaen" w:hAnsi="Sylfaen"/>
                <w:sz w:val="20"/>
                <w:szCs w:val="20"/>
              </w:rPr>
            </w:pPr>
          </w:p>
          <w:p w14:paraId="72404E00" w14:textId="77777777" w:rsidR="00DB1E0C" w:rsidRPr="0085627C" w:rsidRDefault="00DB1E0C" w:rsidP="001C2E3D">
            <w:pPr>
              <w:pStyle w:val="ListParagraph"/>
              <w:tabs>
                <w:tab w:val="left" w:pos="2940"/>
              </w:tabs>
              <w:spacing w:after="0" w:line="240" w:lineRule="auto"/>
              <w:ind w:left="0"/>
              <w:rPr>
                <w:rFonts w:ascii="Sylfaen" w:hAnsi="Sylfaen"/>
                <w:sz w:val="20"/>
                <w:szCs w:val="20"/>
              </w:rPr>
            </w:pPr>
          </w:p>
          <w:p w14:paraId="27FD58E7" w14:textId="77777777" w:rsidR="00DB1E0C" w:rsidRPr="0085627C" w:rsidRDefault="00DB1E0C" w:rsidP="001C2E3D">
            <w:pPr>
              <w:pStyle w:val="ListParagraph"/>
              <w:tabs>
                <w:tab w:val="left" w:pos="2940"/>
              </w:tabs>
              <w:spacing w:after="0" w:line="240" w:lineRule="auto"/>
              <w:ind w:left="0"/>
              <w:rPr>
                <w:rFonts w:ascii="Sylfaen" w:hAnsi="Sylfaen"/>
                <w:sz w:val="20"/>
                <w:szCs w:val="20"/>
              </w:rPr>
            </w:pPr>
            <w:r w:rsidRPr="0085627C">
              <w:rPr>
                <w:rFonts w:ascii="Sylfaen" w:hAnsi="Sylfaen"/>
                <w:sz w:val="20"/>
                <w:szCs w:val="20"/>
              </w:rPr>
              <w:t>__________________________________________________</w:t>
            </w:r>
          </w:p>
          <w:p w14:paraId="3D486185" w14:textId="77777777" w:rsidR="00DB1E0C" w:rsidRPr="0085627C" w:rsidRDefault="00DB1E0C" w:rsidP="001C2E3D">
            <w:pPr>
              <w:pStyle w:val="ListParagraph"/>
              <w:tabs>
                <w:tab w:val="left" w:pos="2940"/>
              </w:tabs>
              <w:spacing w:after="0" w:line="240" w:lineRule="auto"/>
              <w:ind w:left="0"/>
              <w:jc w:val="center"/>
              <w:rPr>
                <w:rFonts w:ascii="Sylfaen" w:hAnsi="Sylfaen"/>
                <w:sz w:val="16"/>
                <w:szCs w:val="16"/>
                <w:lang w:val="ka-GE"/>
              </w:rPr>
            </w:pPr>
            <w:r w:rsidRPr="0085627C">
              <w:rPr>
                <w:rFonts w:ascii="Sylfaen" w:hAnsi="Sylfaen"/>
                <w:sz w:val="16"/>
                <w:szCs w:val="16"/>
                <w:lang w:val="ka-GE"/>
              </w:rPr>
              <w:t>(ხელმოწერა)</w:t>
            </w:r>
          </w:p>
          <w:p w14:paraId="1CD20FB9" w14:textId="77777777" w:rsidR="00DB1E0C" w:rsidRPr="0085627C" w:rsidRDefault="00DB1E0C" w:rsidP="001C2E3D">
            <w:pPr>
              <w:pStyle w:val="ListParagraph"/>
              <w:tabs>
                <w:tab w:val="left" w:pos="2940"/>
              </w:tabs>
              <w:spacing w:after="0" w:line="240" w:lineRule="auto"/>
              <w:ind w:left="0"/>
              <w:jc w:val="center"/>
              <w:rPr>
                <w:rFonts w:ascii="Sylfaen" w:hAnsi="Sylfaen"/>
                <w:sz w:val="20"/>
                <w:szCs w:val="20"/>
              </w:rPr>
            </w:pPr>
            <w:r w:rsidRPr="0085627C">
              <w:rPr>
                <w:rFonts w:ascii="Sylfaen" w:hAnsi="Sylfaen"/>
                <w:sz w:val="20"/>
                <w:szCs w:val="20"/>
                <w:lang w:val="ka-GE"/>
              </w:rPr>
              <w:t>ბ.ა.</w:t>
            </w:r>
          </w:p>
        </w:tc>
        <w:tc>
          <w:tcPr>
            <w:tcW w:w="281" w:type="dxa"/>
          </w:tcPr>
          <w:p w14:paraId="41B1EEF8"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lang w:val="en-US"/>
              </w:rPr>
            </w:pPr>
          </w:p>
        </w:tc>
        <w:tc>
          <w:tcPr>
            <w:tcW w:w="4959" w:type="dxa"/>
          </w:tcPr>
          <w:p w14:paraId="622973DD" w14:textId="77777777" w:rsidR="00DB1E0C" w:rsidRPr="0085627C" w:rsidRDefault="00DB1E0C" w:rsidP="001C2E3D">
            <w:pPr>
              <w:pStyle w:val="ListParagraph"/>
              <w:tabs>
                <w:tab w:val="left" w:pos="2940"/>
              </w:tabs>
              <w:spacing w:after="0" w:line="240" w:lineRule="auto"/>
              <w:ind w:left="0"/>
              <w:jc w:val="center"/>
              <w:rPr>
                <w:rFonts w:ascii="Sylfaen" w:hAnsi="Sylfaen"/>
                <w:sz w:val="20"/>
                <w:szCs w:val="20"/>
                <w:lang w:val="ka-GE"/>
              </w:rPr>
            </w:pPr>
            <w:r w:rsidRPr="0085627C">
              <w:rPr>
                <w:rFonts w:ascii="Sylfaen" w:hAnsi="Sylfaen"/>
                <w:sz w:val="20"/>
                <w:szCs w:val="20"/>
                <w:lang w:val="ka-GE"/>
              </w:rPr>
              <w:t>«სტუდენტი»</w:t>
            </w:r>
          </w:p>
          <w:p w14:paraId="6B4EC1F8"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rPr>
            </w:pPr>
          </w:p>
          <w:p w14:paraId="47743B62"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rPr>
            </w:pPr>
            <w:r w:rsidRPr="0085627C">
              <w:rPr>
                <w:rFonts w:ascii="Sylfaen" w:hAnsi="Sylfaen"/>
                <w:sz w:val="20"/>
                <w:szCs w:val="20"/>
              </w:rPr>
              <w:t>_______________________________________________</w:t>
            </w:r>
          </w:p>
          <w:p w14:paraId="5116F4D8"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lang w:val="ka-GE"/>
              </w:rPr>
            </w:pPr>
          </w:p>
          <w:p w14:paraId="78BBDEED"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rPr>
            </w:pPr>
            <w:r w:rsidRPr="0085627C">
              <w:rPr>
                <w:rFonts w:ascii="Sylfaen" w:hAnsi="Sylfaen"/>
                <w:sz w:val="20"/>
                <w:szCs w:val="20"/>
                <w:lang w:val="ka-GE"/>
              </w:rPr>
              <w:t xml:space="preserve">პირადობის მოწმობის </w:t>
            </w:r>
            <w:r w:rsidRPr="0085627C">
              <w:rPr>
                <w:rFonts w:ascii="Sylfaen" w:hAnsi="Sylfaen"/>
                <w:sz w:val="20"/>
                <w:szCs w:val="20"/>
              </w:rPr>
              <w:t>№_________________________</w:t>
            </w:r>
          </w:p>
          <w:p w14:paraId="5A642FD8"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lang w:val="ka-GE"/>
              </w:rPr>
            </w:pPr>
          </w:p>
          <w:p w14:paraId="508C5426" w14:textId="77777777" w:rsidR="00DB1E0C" w:rsidRPr="0085627C" w:rsidRDefault="00DB1E0C" w:rsidP="001C2E3D">
            <w:pPr>
              <w:pStyle w:val="ListParagraph"/>
              <w:tabs>
                <w:tab w:val="left" w:pos="2940"/>
              </w:tabs>
              <w:spacing w:after="0" w:line="240" w:lineRule="auto"/>
              <w:ind w:left="0"/>
              <w:jc w:val="both"/>
              <w:rPr>
                <w:rFonts w:ascii="Sylfaen" w:hAnsi="Sylfaen"/>
                <w:sz w:val="20"/>
                <w:szCs w:val="20"/>
              </w:rPr>
            </w:pPr>
            <w:r w:rsidRPr="0085627C">
              <w:rPr>
                <w:rFonts w:ascii="Sylfaen" w:hAnsi="Sylfaen"/>
                <w:sz w:val="20"/>
                <w:szCs w:val="20"/>
                <w:lang w:val="ka-GE"/>
              </w:rPr>
              <w:t>______________________________________</w:t>
            </w:r>
            <w:r w:rsidRPr="0085627C">
              <w:rPr>
                <w:rFonts w:ascii="Sylfaen" w:hAnsi="Sylfaen"/>
                <w:sz w:val="20"/>
                <w:szCs w:val="20"/>
              </w:rPr>
              <w:t>_________</w:t>
            </w:r>
          </w:p>
          <w:p w14:paraId="3285181D" w14:textId="77777777" w:rsidR="00DB1E0C" w:rsidRPr="0085627C" w:rsidRDefault="00DB1E0C" w:rsidP="001C2E3D">
            <w:pPr>
              <w:pStyle w:val="ListParagraph"/>
              <w:tabs>
                <w:tab w:val="left" w:pos="2940"/>
              </w:tabs>
              <w:spacing w:after="0" w:line="240" w:lineRule="auto"/>
              <w:ind w:left="0"/>
              <w:jc w:val="center"/>
              <w:rPr>
                <w:rFonts w:ascii="Sylfaen" w:hAnsi="Sylfaen"/>
                <w:sz w:val="16"/>
                <w:szCs w:val="16"/>
              </w:rPr>
            </w:pPr>
            <w:r w:rsidRPr="0085627C">
              <w:rPr>
                <w:rFonts w:ascii="Sylfaen" w:hAnsi="Sylfaen"/>
                <w:sz w:val="16"/>
                <w:szCs w:val="16"/>
                <w:lang w:val="ka-GE"/>
              </w:rPr>
              <w:t>(ხელმოწერა)</w:t>
            </w:r>
          </w:p>
          <w:p w14:paraId="36FAD000" w14:textId="77777777" w:rsidR="00DB1E0C" w:rsidRPr="0085627C" w:rsidRDefault="00DB1E0C" w:rsidP="001C2E3D">
            <w:pPr>
              <w:pStyle w:val="ListParagraph"/>
              <w:tabs>
                <w:tab w:val="left" w:pos="2940"/>
              </w:tabs>
              <w:spacing w:after="0" w:line="240" w:lineRule="auto"/>
              <w:ind w:left="0"/>
              <w:rPr>
                <w:rFonts w:ascii="Sylfaen" w:hAnsi="Sylfaen"/>
                <w:sz w:val="20"/>
                <w:szCs w:val="20"/>
                <w:lang w:val="ka-GE"/>
              </w:rPr>
            </w:pPr>
            <w:r w:rsidRPr="0085627C">
              <w:rPr>
                <w:rFonts w:ascii="Sylfaen" w:hAnsi="Sylfaen"/>
                <w:sz w:val="20"/>
                <w:szCs w:val="20"/>
                <w:lang w:val="en-US"/>
              </w:rPr>
              <w:t>მშობელი</w:t>
            </w:r>
            <w:r w:rsidRPr="0085627C">
              <w:rPr>
                <w:rFonts w:ascii="Sylfaen" w:hAnsi="Sylfaen"/>
                <w:sz w:val="20"/>
                <w:szCs w:val="20"/>
                <w:lang w:val="ka-GE"/>
              </w:rPr>
              <w:t xml:space="preserve"> (მეურვე, მზრუნველი)</w:t>
            </w:r>
          </w:p>
          <w:p w14:paraId="4F0A6412" w14:textId="77777777" w:rsidR="00DB1E0C" w:rsidRPr="0085627C" w:rsidRDefault="00DB1E0C" w:rsidP="001C2E3D">
            <w:pPr>
              <w:pStyle w:val="ListParagraph"/>
              <w:tabs>
                <w:tab w:val="left" w:pos="2940"/>
              </w:tabs>
              <w:spacing w:after="0" w:line="240" w:lineRule="auto"/>
              <w:ind w:left="0"/>
              <w:rPr>
                <w:rFonts w:ascii="Sylfaen" w:hAnsi="Sylfaen"/>
                <w:sz w:val="20"/>
                <w:szCs w:val="20"/>
                <w:lang w:val="ka-GE"/>
              </w:rPr>
            </w:pPr>
          </w:p>
          <w:p w14:paraId="5CADD8BC" w14:textId="77777777" w:rsidR="00DB1E0C" w:rsidRPr="0085627C" w:rsidRDefault="00DB1E0C" w:rsidP="001C2E3D">
            <w:pPr>
              <w:pStyle w:val="ListParagraph"/>
              <w:spacing w:after="0" w:line="240" w:lineRule="auto"/>
              <w:ind w:left="0"/>
              <w:rPr>
                <w:rFonts w:ascii="Sylfaen" w:hAnsi="Sylfaen"/>
                <w:sz w:val="20"/>
                <w:szCs w:val="20"/>
              </w:rPr>
            </w:pPr>
            <w:r w:rsidRPr="0085627C">
              <w:rPr>
                <w:rFonts w:ascii="Sylfaen" w:hAnsi="Sylfaen"/>
                <w:sz w:val="20"/>
                <w:szCs w:val="20"/>
              </w:rPr>
              <w:t>_______________________________________________</w:t>
            </w:r>
          </w:p>
          <w:p w14:paraId="73E0E6F3" w14:textId="77777777" w:rsidR="00DB1E0C" w:rsidRDefault="00DB1E0C" w:rsidP="001C2E3D">
            <w:pPr>
              <w:pStyle w:val="ListParagraph"/>
              <w:spacing w:after="0" w:line="240" w:lineRule="auto"/>
              <w:ind w:left="0"/>
              <w:jc w:val="center"/>
              <w:rPr>
                <w:rFonts w:ascii="Sylfaen" w:hAnsi="Sylfaen"/>
                <w:sz w:val="16"/>
                <w:szCs w:val="16"/>
                <w:lang w:val="ka-GE"/>
              </w:rPr>
            </w:pPr>
            <w:r w:rsidRPr="0085627C">
              <w:rPr>
                <w:rFonts w:ascii="Sylfaen" w:hAnsi="Sylfaen"/>
                <w:sz w:val="16"/>
                <w:szCs w:val="16"/>
                <w:lang w:val="ka-GE"/>
              </w:rPr>
              <w:t>(ხელმოწერა)</w:t>
            </w:r>
          </w:p>
          <w:p w14:paraId="1460881B" w14:textId="77777777" w:rsidR="0085627C" w:rsidRPr="00187CDF" w:rsidRDefault="0085627C" w:rsidP="001C2E3D">
            <w:pPr>
              <w:pStyle w:val="ListParagraph"/>
              <w:spacing w:after="0" w:line="240" w:lineRule="auto"/>
              <w:ind w:left="0"/>
              <w:jc w:val="center"/>
              <w:rPr>
                <w:rFonts w:ascii="Sylfaen" w:hAnsi="Sylfaen"/>
                <w:sz w:val="16"/>
                <w:szCs w:val="16"/>
                <w:lang w:val="en-US"/>
              </w:rPr>
            </w:pPr>
          </w:p>
        </w:tc>
      </w:tr>
    </w:tbl>
    <w:p w14:paraId="286970D0" w14:textId="77777777" w:rsidR="00DB1E0C" w:rsidRPr="00187CDF" w:rsidRDefault="00DB1E0C" w:rsidP="00DB1E0C">
      <w:pPr>
        <w:pStyle w:val="ListParagraph"/>
        <w:tabs>
          <w:tab w:val="left" w:pos="2940"/>
        </w:tabs>
        <w:spacing w:after="0" w:line="240" w:lineRule="auto"/>
        <w:ind w:left="0"/>
        <w:jc w:val="both"/>
        <w:rPr>
          <w:rFonts w:ascii="Sylfaen" w:hAnsi="Sylfaen"/>
          <w:b/>
          <w:sz w:val="20"/>
          <w:szCs w:val="20"/>
          <w:lang w:val="en-US"/>
        </w:rPr>
      </w:pPr>
    </w:p>
    <w:p w14:paraId="4AA066EF" w14:textId="77777777" w:rsidR="00E25CBD" w:rsidRDefault="00E25CBD"/>
    <w:sectPr w:rsidR="00E25CBD" w:rsidSect="00B65C31">
      <w:footerReference w:type="default" r:id="rId6"/>
      <w:footerReference w:type="first" r:id="rId7"/>
      <w:pgSz w:w="11906" w:h="16838"/>
      <w:pgMar w:top="630" w:right="566" w:bottom="90" w:left="851"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E87" w14:textId="77777777" w:rsidR="00B65C31" w:rsidRDefault="00B65C31">
      <w:pPr>
        <w:spacing w:after="0" w:line="240" w:lineRule="auto"/>
      </w:pPr>
      <w:r>
        <w:separator/>
      </w:r>
    </w:p>
  </w:endnote>
  <w:endnote w:type="continuationSeparator" w:id="0">
    <w:p w14:paraId="5503DB1B" w14:textId="77777777" w:rsidR="00B65C31" w:rsidRDefault="00B6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B540" w14:textId="77777777" w:rsidR="00177717" w:rsidRDefault="00DB1E0C">
    <w:pPr>
      <w:pStyle w:val="Footer"/>
      <w:jc w:val="right"/>
    </w:pPr>
    <w:r>
      <w:fldChar w:fldCharType="begin"/>
    </w:r>
    <w:r>
      <w:instrText xml:space="preserve"> PAGE   \* MERGEFORMAT </w:instrText>
    </w:r>
    <w:r>
      <w:fldChar w:fldCharType="separate"/>
    </w:r>
    <w:r>
      <w:rPr>
        <w:noProof/>
      </w:rPr>
      <w:t>3</w:t>
    </w:r>
    <w:r>
      <w:rPr>
        <w:noProof/>
      </w:rPr>
      <w:fldChar w:fldCharType="end"/>
    </w:r>
  </w:p>
  <w:p w14:paraId="254B425A" w14:textId="77777777" w:rsidR="00177717" w:rsidRDefault="00177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9E34" w14:textId="77777777" w:rsidR="00177717" w:rsidRPr="00187CDF" w:rsidRDefault="00DB1E0C" w:rsidP="00F8636E">
    <w:pPr>
      <w:pStyle w:val="ListParagraph"/>
      <w:tabs>
        <w:tab w:val="left" w:pos="2940"/>
      </w:tabs>
      <w:spacing w:after="0" w:line="360" w:lineRule="auto"/>
      <w:ind w:left="0"/>
      <w:rPr>
        <w:rFonts w:ascii="Sylfaen" w:hAnsi="Sylfaen"/>
        <w:b/>
        <w:sz w:val="20"/>
        <w:szCs w:val="20"/>
        <w:lang w:val="ka-GE"/>
      </w:rPr>
    </w:pPr>
    <w:r>
      <w:rPr>
        <w:rFonts w:ascii="Sylfaen" w:hAnsi="Sylfaen"/>
        <w:b/>
        <w:sz w:val="20"/>
        <w:szCs w:val="20"/>
        <w:lang w:val="ka-GE"/>
      </w:rPr>
      <w:t xml:space="preserve">         </w:t>
    </w:r>
    <w:r w:rsidRPr="00187CDF">
      <w:rPr>
        <w:rFonts w:ascii="Sylfaen" w:hAnsi="Sylfaen"/>
        <w:b/>
        <w:sz w:val="20"/>
        <w:szCs w:val="20"/>
        <w:lang w:val="ka-GE"/>
      </w:rPr>
      <w:t>სტუდენტი</w:t>
    </w:r>
    <w:r w:rsidRPr="00187CDF">
      <w:rPr>
        <w:b/>
        <w:sz w:val="20"/>
        <w:szCs w:val="20"/>
      </w:rPr>
      <w:ptab w:relativeTo="margin" w:alignment="center" w:leader="none"/>
    </w:r>
    <w:r w:rsidRPr="00187CDF">
      <w:rPr>
        <w:rFonts w:ascii="Sylfaen" w:hAnsi="Sylfaen"/>
        <w:b/>
        <w:sz w:val="20"/>
        <w:szCs w:val="20"/>
        <w:lang w:val="ka-GE"/>
      </w:rPr>
      <w:t xml:space="preserve">                                                 </w:t>
    </w:r>
    <w:r w:rsidRPr="00187CDF">
      <w:rPr>
        <w:rFonts w:ascii="Sylfaen" w:hAnsi="Sylfaen"/>
        <w:b/>
        <w:sz w:val="20"/>
        <w:szCs w:val="20"/>
        <w:lang w:val="en-US"/>
      </w:rPr>
      <w:t>მშობელი</w:t>
    </w:r>
    <w:r w:rsidRPr="00187CDF">
      <w:rPr>
        <w:rFonts w:ascii="Sylfaen" w:hAnsi="Sylfaen"/>
        <w:b/>
        <w:sz w:val="20"/>
        <w:szCs w:val="20"/>
        <w:lang w:val="ka-GE"/>
      </w:rPr>
      <w:t xml:space="preserve"> (მეურვე, მზრუნველი)        </w:t>
    </w:r>
    <w:r>
      <w:rPr>
        <w:rFonts w:ascii="Sylfaen" w:hAnsi="Sylfaen"/>
        <w:b/>
        <w:sz w:val="20"/>
        <w:szCs w:val="20"/>
        <w:lang w:val="ka-GE"/>
      </w:rPr>
      <w:t xml:space="preserve">              </w:t>
    </w:r>
    <w:r w:rsidRPr="00187CDF">
      <w:rPr>
        <w:rFonts w:ascii="Sylfaen" w:hAnsi="Sylfaen"/>
        <w:b/>
        <w:sz w:val="20"/>
        <w:szCs w:val="20"/>
        <w:lang w:val="ka-GE"/>
      </w:rPr>
      <w:t xml:space="preserve"> </w:t>
    </w:r>
    <w:r>
      <w:rPr>
        <w:rFonts w:ascii="Sylfaen" w:hAnsi="Sylfaen"/>
        <w:b/>
        <w:sz w:val="20"/>
        <w:szCs w:val="20"/>
        <w:lang w:val="ka-GE"/>
      </w:rPr>
      <w:t xml:space="preserve">      </w:t>
    </w:r>
    <w:r w:rsidRPr="00187CDF">
      <w:rPr>
        <w:rFonts w:ascii="Sylfaen" w:hAnsi="Sylfaen"/>
        <w:b/>
        <w:sz w:val="20"/>
        <w:szCs w:val="20"/>
        <w:lang w:val="ka-GE"/>
      </w:rPr>
      <w:t xml:space="preserve">    </w:t>
    </w:r>
    <w:r>
      <w:rPr>
        <w:rFonts w:ascii="Sylfaen" w:hAnsi="Sylfaen"/>
        <w:b/>
        <w:sz w:val="20"/>
        <w:szCs w:val="20"/>
        <w:lang w:val="ka-GE"/>
      </w:rPr>
      <w:t xml:space="preserve">          </w:t>
    </w:r>
    <w:r w:rsidRPr="00187CDF">
      <w:rPr>
        <w:rFonts w:ascii="Sylfaen" w:hAnsi="Sylfaen"/>
        <w:b/>
        <w:sz w:val="20"/>
        <w:szCs w:val="20"/>
        <w:lang w:val="ka-GE"/>
      </w:rPr>
      <w:t>რექტორი</w:t>
    </w:r>
  </w:p>
  <w:p w14:paraId="786C2A0C" w14:textId="77777777" w:rsidR="00177717" w:rsidRPr="00F8636E" w:rsidRDefault="00DB1E0C" w:rsidP="00F8636E">
    <w:pPr>
      <w:pStyle w:val="Footer"/>
      <w:spacing w:line="360" w:lineRule="auto"/>
      <w:rPr>
        <w:rFonts w:ascii="Times New Roman" w:hAnsi="Times New Roman"/>
      </w:rPr>
    </w:pPr>
    <w:r w:rsidRPr="00F8636E">
      <w:rPr>
        <w:rFonts w:ascii="Times New Roman" w:hAnsi="Times New Roman"/>
        <w:lang w:val="ka-GE"/>
      </w:rPr>
      <w:t>____________________                                 ________________________                                     _______________</w:t>
    </w:r>
    <w:r w:rsidRPr="00F8636E">
      <w:rPr>
        <w:rFonts w:ascii="Times New Roman" w:hAnsi="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9C90" w14:textId="77777777" w:rsidR="00B65C31" w:rsidRDefault="00B65C31">
      <w:pPr>
        <w:spacing w:after="0" w:line="240" w:lineRule="auto"/>
      </w:pPr>
      <w:r>
        <w:separator/>
      </w:r>
    </w:p>
  </w:footnote>
  <w:footnote w:type="continuationSeparator" w:id="0">
    <w:p w14:paraId="6B26A9C0" w14:textId="77777777" w:rsidR="00B65C31" w:rsidRDefault="00B65C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05"/>
    <w:rsid w:val="0001004D"/>
    <w:rsid w:val="00047C9A"/>
    <w:rsid w:val="00050703"/>
    <w:rsid w:val="00057185"/>
    <w:rsid w:val="001039A1"/>
    <w:rsid w:val="00123AF3"/>
    <w:rsid w:val="00177717"/>
    <w:rsid w:val="001A65A8"/>
    <w:rsid w:val="00231EC8"/>
    <w:rsid w:val="00234A52"/>
    <w:rsid w:val="00243FEE"/>
    <w:rsid w:val="00251B20"/>
    <w:rsid w:val="002B1C59"/>
    <w:rsid w:val="00302077"/>
    <w:rsid w:val="003C5CA3"/>
    <w:rsid w:val="0040131A"/>
    <w:rsid w:val="00403436"/>
    <w:rsid w:val="00477B97"/>
    <w:rsid w:val="004D0740"/>
    <w:rsid w:val="00587CA2"/>
    <w:rsid w:val="005D07DA"/>
    <w:rsid w:val="005D225B"/>
    <w:rsid w:val="005E0509"/>
    <w:rsid w:val="005F529E"/>
    <w:rsid w:val="00671383"/>
    <w:rsid w:val="006834B4"/>
    <w:rsid w:val="006A224D"/>
    <w:rsid w:val="006B767B"/>
    <w:rsid w:val="006C60B2"/>
    <w:rsid w:val="006F1C78"/>
    <w:rsid w:val="006F7EB3"/>
    <w:rsid w:val="0073759F"/>
    <w:rsid w:val="007A41D8"/>
    <w:rsid w:val="0085627C"/>
    <w:rsid w:val="0086701E"/>
    <w:rsid w:val="00882C29"/>
    <w:rsid w:val="008A559B"/>
    <w:rsid w:val="008B4352"/>
    <w:rsid w:val="008D669C"/>
    <w:rsid w:val="008F7D3A"/>
    <w:rsid w:val="00924B27"/>
    <w:rsid w:val="009466F5"/>
    <w:rsid w:val="00952491"/>
    <w:rsid w:val="009579C2"/>
    <w:rsid w:val="00957EE7"/>
    <w:rsid w:val="00995005"/>
    <w:rsid w:val="00A575E0"/>
    <w:rsid w:val="00A8253A"/>
    <w:rsid w:val="00AA58B5"/>
    <w:rsid w:val="00B24C49"/>
    <w:rsid w:val="00B65C31"/>
    <w:rsid w:val="00B71585"/>
    <w:rsid w:val="00B76344"/>
    <w:rsid w:val="00D317B5"/>
    <w:rsid w:val="00D63443"/>
    <w:rsid w:val="00DA3072"/>
    <w:rsid w:val="00DB1E0C"/>
    <w:rsid w:val="00DD07DB"/>
    <w:rsid w:val="00DD4B63"/>
    <w:rsid w:val="00E06346"/>
    <w:rsid w:val="00E25CBD"/>
    <w:rsid w:val="00E27915"/>
    <w:rsid w:val="00E4121B"/>
    <w:rsid w:val="00E712EA"/>
    <w:rsid w:val="00EF716D"/>
    <w:rsid w:val="00F0221B"/>
    <w:rsid w:val="00F62241"/>
    <w:rsid w:val="00F7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EE12"/>
  <w15:chartTrackingRefBased/>
  <w15:docId w15:val="{08D320E6-5E5E-4CFD-B24A-BF4629A2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sz w:val="24"/>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E0C"/>
    <w:pPr>
      <w:spacing w:after="200" w:line="276" w:lineRule="auto"/>
      <w:jc w:val="left"/>
    </w:pPr>
    <w:rPr>
      <w:rFonts w:ascii="Calibri" w:eastAsia="SimSun" w:hAnsi="Calibri" w:cs="Times New Roman"/>
      <w:sz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E0C"/>
    <w:pPr>
      <w:ind w:left="720"/>
      <w:contextualSpacing/>
    </w:pPr>
  </w:style>
  <w:style w:type="paragraph" w:styleId="Footer">
    <w:name w:val="footer"/>
    <w:basedOn w:val="Normal"/>
    <w:link w:val="FooterChar"/>
    <w:uiPriority w:val="99"/>
    <w:unhideWhenUsed/>
    <w:rsid w:val="00DB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0C"/>
    <w:rPr>
      <w:rFonts w:ascii="Calibri" w:eastAsia="SimSun" w:hAnsi="Calibri" w:cs="Times New Roman"/>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2026-01-13T08:47:00Z</cp:lastPrinted>
  <dcterms:created xsi:type="dcterms:W3CDTF">2024-04-02T14:25:00Z</dcterms:created>
  <dcterms:modified xsi:type="dcterms:W3CDTF">2026-01-13T08:48:00Z</dcterms:modified>
</cp:coreProperties>
</file>